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F687" w14:textId="77777777" w:rsidR="002D59E8" w:rsidRPr="00243690" w:rsidRDefault="002D59E8" w:rsidP="002D59E8">
      <w:pPr>
        <w:autoSpaceDE w:val="0"/>
        <w:jc w:val="center"/>
        <w:rPr>
          <w:rFonts w:eastAsia="Eurostile-Demi" w:cs="Eurostile-Demi"/>
          <w:b/>
          <w:bCs/>
          <w:sz w:val="28"/>
          <w:szCs w:val="28"/>
        </w:rPr>
      </w:pPr>
      <w:r w:rsidRPr="00243690">
        <w:rPr>
          <w:rFonts w:eastAsia="Eurostile-Demi" w:cs="Eurostile-Demi"/>
          <w:b/>
          <w:bCs/>
          <w:sz w:val="28"/>
          <w:szCs w:val="28"/>
        </w:rPr>
        <w:t>Manuscript Preparation Guidelines</w:t>
      </w:r>
      <w:r w:rsidR="00D04E6E">
        <w:rPr>
          <w:rFonts w:eastAsia="Eurostile-Demi" w:cs="Eurostile-Demi"/>
          <w:b/>
          <w:bCs/>
          <w:sz w:val="28"/>
          <w:szCs w:val="28"/>
        </w:rPr>
        <w:t xml:space="preserve"> for Authors</w:t>
      </w:r>
    </w:p>
    <w:p w14:paraId="67AE7B1F" w14:textId="77777777" w:rsidR="002D59E8" w:rsidRDefault="002D59E8" w:rsidP="002D59E8">
      <w:pPr>
        <w:autoSpaceDE w:val="0"/>
        <w:rPr>
          <w:rFonts w:eastAsia="Eurostile-Demi" w:cs="Eurostile-Demi"/>
          <w:b/>
          <w:bCs/>
        </w:rPr>
      </w:pPr>
    </w:p>
    <w:p w14:paraId="2BB64BA0" w14:textId="2D708DEA" w:rsidR="00265B8D" w:rsidRDefault="005E75BE" w:rsidP="002D59E8">
      <w:pPr>
        <w:autoSpaceDE w:val="0"/>
        <w:rPr>
          <w:rFonts w:eastAsia="Eurostile-Demi" w:cs="Eurostile-Demi"/>
          <w:bCs/>
        </w:rPr>
      </w:pPr>
      <w:r>
        <w:rPr>
          <w:rFonts w:eastAsia="Eurostile-Demi" w:cs="Eurostile-Demi"/>
          <w:bCs/>
        </w:rPr>
        <w:t>The University of Pittsburgh Press is honored to be publishing your work</w:t>
      </w:r>
      <w:r w:rsidR="00265B8D">
        <w:rPr>
          <w:rFonts w:eastAsia="Eurostile-Demi" w:cs="Eurostile-Demi"/>
          <w:bCs/>
        </w:rPr>
        <w:t>. W</w:t>
      </w:r>
      <w:r>
        <w:rPr>
          <w:rFonts w:eastAsia="Eurostile-Demi" w:cs="Eurostile-Demi"/>
          <w:bCs/>
        </w:rPr>
        <w:t>e ask that</w:t>
      </w:r>
      <w:r w:rsidR="00AC7E35">
        <w:rPr>
          <w:rFonts w:eastAsia="Eurostile-Demi" w:cs="Eurostile-Demi"/>
          <w:bCs/>
        </w:rPr>
        <w:t xml:space="preserve"> you thoroughly </w:t>
      </w:r>
      <w:r w:rsidR="005946E7">
        <w:rPr>
          <w:rFonts w:eastAsia="Eurostile-Demi" w:cs="Eurostile-Demi"/>
          <w:bCs/>
        </w:rPr>
        <w:t xml:space="preserve">review </w:t>
      </w:r>
      <w:proofErr w:type="gramStart"/>
      <w:r>
        <w:rPr>
          <w:rFonts w:eastAsia="Eurostile-Demi" w:cs="Eurostile-Demi"/>
          <w:bCs/>
        </w:rPr>
        <w:t>all of</w:t>
      </w:r>
      <w:proofErr w:type="gramEnd"/>
      <w:r>
        <w:rPr>
          <w:rFonts w:eastAsia="Eurostile-Demi" w:cs="Eurostile-Demi"/>
          <w:bCs/>
        </w:rPr>
        <w:t xml:space="preserve"> the</w:t>
      </w:r>
      <w:r w:rsidR="00AC7E35">
        <w:rPr>
          <w:rFonts w:eastAsia="Eurostile-Demi" w:cs="Eurostile-Demi"/>
          <w:bCs/>
        </w:rPr>
        <w:t xml:space="preserve"> following guidelines</w:t>
      </w:r>
      <w:r w:rsidR="00265B8D">
        <w:rPr>
          <w:rFonts w:eastAsia="Eurostile-Demi" w:cs="Eurostile-Demi"/>
          <w:bCs/>
        </w:rPr>
        <w:t xml:space="preserve"> and make sure that the final manuscript you submit for copyediting and production adheres to them</w:t>
      </w:r>
      <w:r>
        <w:rPr>
          <w:rFonts w:eastAsia="Eurostile-Demi" w:cs="Eurostile-Demi"/>
          <w:bCs/>
        </w:rPr>
        <w:t xml:space="preserve">. </w:t>
      </w:r>
    </w:p>
    <w:p w14:paraId="0B7FFA2B" w14:textId="77777777" w:rsidR="00265B8D" w:rsidRPr="00243690" w:rsidRDefault="00265B8D" w:rsidP="002D59E8">
      <w:pPr>
        <w:autoSpaceDE w:val="0"/>
        <w:rPr>
          <w:rFonts w:eastAsia="Eurostile-Demi" w:cs="Eurostile-Demi"/>
          <w:bCs/>
        </w:rPr>
      </w:pPr>
    </w:p>
    <w:p w14:paraId="47ACEA36" w14:textId="77777777" w:rsidR="002D59E8" w:rsidRPr="00243690" w:rsidRDefault="002D59E8" w:rsidP="002D59E8">
      <w:pPr>
        <w:autoSpaceDE w:val="0"/>
        <w:rPr>
          <w:rFonts w:eastAsia="Eurostile-Demi" w:cs="Eurostile-Demi"/>
          <w:b/>
          <w:bCs/>
          <w:sz w:val="28"/>
          <w:szCs w:val="28"/>
        </w:rPr>
      </w:pPr>
      <w:r w:rsidRPr="00243690">
        <w:rPr>
          <w:rFonts w:eastAsia="Eurostile-Demi" w:cs="Eurostile-Demi"/>
          <w:b/>
          <w:bCs/>
          <w:sz w:val="28"/>
          <w:szCs w:val="28"/>
        </w:rPr>
        <w:t xml:space="preserve">General </w:t>
      </w:r>
      <w:r w:rsidR="001222A3" w:rsidRPr="00243690">
        <w:rPr>
          <w:rFonts w:eastAsia="Eurostile-Demi" w:cs="Eurostile-Demi"/>
          <w:b/>
          <w:bCs/>
          <w:sz w:val="28"/>
          <w:szCs w:val="28"/>
        </w:rPr>
        <w:t xml:space="preserve">Preparation </w:t>
      </w:r>
      <w:r w:rsidRPr="00243690">
        <w:rPr>
          <w:rFonts w:eastAsia="Eurostile-Demi" w:cs="Eurostile-Demi"/>
          <w:b/>
          <w:bCs/>
          <w:sz w:val="28"/>
          <w:szCs w:val="28"/>
        </w:rPr>
        <w:t>Guidelines</w:t>
      </w:r>
    </w:p>
    <w:p w14:paraId="4FA1E1FF" w14:textId="77777777" w:rsidR="00265B8D" w:rsidRDefault="00265B8D" w:rsidP="002D59E8">
      <w:pPr>
        <w:autoSpaceDE w:val="0"/>
      </w:pPr>
    </w:p>
    <w:p w14:paraId="1067DF50" w14:textId="33E85EEC" w:rsidR="004A7B64" w:rsidRDefault="00F76C1A" w:rsidP="002D59E8">
      <w:pPr>
        <w:autoSpaceDE w:val="0"/>
      </w:pPr>
      <w:r>
        <w:t>All University of Pittsburgh Press a</w:t>
      </w:r>
      <w:r w:rsidR="009D0888">
        <w:t xml:space="preserve">uthors </w:t>
      </w:r>
      <w:r>
        <w:t xml:space="preserve">must </w:t>
      </w:r>
      <w:r w:rsidR="009D0888">
        <w:t>submit the final version</w:t>
      </w:r>
      <w:r>
        <w:t xml:space="preserve"> of their manuscript</w:t>
      </w:r>
      <w:r w:rsidR="009D0888">
        <w:t xml:space="preserve"> </w:t>
      </w:r>
      <w:r>
        <w:t>in</w:t>
      </w:r>
      <w:r w:rsidR="009D0888">
        <w:t xml:space="preserve"> Microsoft Word file</w:t>
      </w:r>
      <w:r>
        <w:t xml:space="preserve"> format</w:t>
      </w:r>
      <w:r w:rsidR="009D0888">
        <w:t xml:space="preserve"> (either .doc or .docx</w:t>
      </w:r>
      <w:r w:rsidR="005766CC">
        <w:t>).</w:t>
      </w:r>
      <w:r>
        <w:t xml:space="preserve"> If you have used another word processing program (such as Google Docs or WordPerfect), we must ask you to convert the files to .doc or .docx format before </w:t>
      </w:r>
      <w:r w:rsidR="005946E7">
        <w:t xml:space="preserve">you </w:t>
      </w:r>
      <w:r>
        <w:t>submit them</w:t>
      </w:r>
      <w:r w:rsidR="005946E7">
        <w:t xml:space="preserve"> to us</w:t>
      </w:r>
      <w:r>
        <w:t>.</w:t>
      </w:r>
    </w:p>
    <w:p w14:paraId="7BEEB436" w14:textId="77777777" w:rsidR="004A7B64" w:rsidRDefault="004A7B64" w:rsidP="002D59E8">
      <w:pPr>
        <w:autoSpaceDE w:val="0"/>
      </w:pPr>
    </w:p>
    <w:p w14:paraId="4E8A3EFE" w14:textId="683E6707" w:rsidR="00FF6322" w:rsidRDefault="002D59E8" w:rsidP="002D59E8">
      <w:pPr>
        <w:autoSpaceDE w:val="0"/>
      </w:pPr>
      <w:r>
        <w:t>Be sure to include</w:t>
      </w:r>
      <w:r w:rsidRPr="003E0F1D">
        <w:t xml:space="preserve"> all parts of the manuscript when you submit </w:t>
      </w:r>
      <w:r w:rsidR="00F76C1A">
        <w:t>the</w:t>
      </w:r>
      <w:r w:rsidRPr="003E0F1D">
        <w:t xml:space="preserve"> final version</w:t>
      </w:r>
      <w:r w:rsidR="00F76C1A">
        <w:t xml:space="preserve"> to us</w:t>
      </w:r>
      <w:r w:rsidRPr="003E0F1D">
        <w:t xml:space="preserve">, including all art, captions, acknowledgments, </w:t>
      </w:r>
      <w:r w:rsidR="008B3E7A">
        <w:t xml:space="preserve">list of contributors, </w:t>
      </w:r>
      <w:r w:rsidR="00223569">
        <w:t>and so on</w:t>
      </w:r>
      <w:r w:rsidRPr="003E0F1D">
        <w:t>.</w:t>
      </w:r>
      <w:r>
        <w:t xml:space="preserve"> </w:t>
      </w:r>
    </w:p>
    <w:p w14:paraId="289F6493" w14:textId="77777777" w:rsidR="00FF6322" w:rsidRDefault="00FF6322" w:rsidP="002D59E8">
      <w:pPr>
        <w:autoSpaceDE w:val="0"/>
      </w:pPr>
    </w:p>
    <w:p w14:paraId="05E22E21" w14:textId="6F6F0752" w:rsidR="00191E0A" w:rsidRDefault="00223569" w:rsidP="002D59E8">
      <w:pPr>
        <w:autoSpaceDE w:val="0"/>
      </w:pPr>
      <w:r w:rsidRPr="00223569">
        <w:t xml:space="preserve">Save each chapter </w:t>
      </w:r>
      <w:r w:rsidR="00FF6322">
        <w:t xml:space="preserve">or part of your manuscript </w:t>
      </w:r>
      <w:r w:rsidR="005946E7">
        <w:t>as</w:t>
      </w:r>
      <w:r w:rsidRPr="00223569">
        <w:t xml:space="preserve"> a separate file</w:t>
      </w:r>
      <w:r>
        <w:t>, naming them accordingly (TOC, acknowledgments</w:t>
      </w:r>
      <w:r w:rsidR="00FF6322">
        <w:t>, preface, dedication</w:t>
      </w:r>
      <w:r>
        <w:t>, chapter 1, chapter 2, bibliography</w:t>
      </w:r>
      <w:r w:rsidR="001222A3">
        <w:t>, etc.</w:t>
      </w:r>
      <w:r>
        <w:t>).</w:t>
      </w:r>
      <w:r w:rsidR="008B3E7A">
        <w:t xml:space="preserve"> It may be helpful to include numbers in the file names, e.g., “00 </w:t>
      </w:r>
      <w:r w:rsidR="005946E7">
        <w:t>Table of Contents</w:t>
      </w:r>
      <w:r w:rsidR="008B3E7A">
        <w:t>,” “01 Introduction,” “02 Chapter 1,” etc., to make sure they appear in order.</w:t>
      </w:r>
    </w:p>
    <w:p w14:paraId="5110497B" w14:textId="77777777" w:rsidR="00191E0A" w:rsidRDefault="00191E0A" w:rsidP="002D59E8">
      <w:pPr>
        <w:autoSpaceDE w:val="0"/>
      </w:pPr>
    </w:p>
    <w:p w14:paraId="2698D4C8" w14:textId="79B984FB" w:rsidR="006D04A9" w:rsidRDefault="005946E7" w:rsidP="002D59E8">
      <w:pPr>
        <w:autoSpaceDE w:val="0"/>
        <w:rPr>
          <w:bCs/>
        </w:rPr>
      </w:pPr>
      <w:r>
        <w:rPr>
          <w:bCs/>
        </w:rPr>
        <w:t>Following publishing convention, a</w:t>
      </w:r>
      <w:r w:rsidR="006D04A9">
        <w:rPr>
          <w:bCs/>
        </w:rPr>
        <w:t xml:space="preserve">n introduction does </w:t>
      </w:r>
      <w:r w:rsidR="006D04A9" w:rsidRPr="006D04A9">
        <w:rPr>
          <w:bCs/>
          <w:i/>
          <w:iCs/>
        </w:rPr>
        <w:t>not</w:t>
      </w:r>
      <w:r w:rsidR="006D04A9">
        <w:rPr>
          <w:bCs/>
        </w:rPr>
        <w:t xml:space="preserve"> carry a chapter number, and is</w:t>
      </w:r>
      <w:r>
        <w:rPr>
          <w:bCs/>
        </w:rPr>
        <w:t xml:space="preserve"> </w:t>
      </w:r>
      <w:r w:rsidRPr="006D04A9">
        <w:rPr>
          <w:bCs/>
          <w:i/>
          <w:iCs/>
        </w:rPr>
        <w:t>not</w:t>
      </w:r>
      <w:r>
        <w:rPr>
          <w:bCs/>
        </w:rPr>
        <w:t xml:space="preserve"> </w:t>
      </w:r>
      <w:r w:rsidR="006D04A9">
        <w:rPr>
          <w:bCs/>
        </w:rPr>
        <w:t xml:space="preserve">chapter 1. Thus, a Table of Contents might appear, for example, as: </w:t>
      </w:r>
    </w:p>
    <w:p w14:paraId="3052FDF9" w14:textId="77777777" w:rsidR="006D04A9" w:rsidRDefault="006D04A9" w:rsidP="006D04A9">
      <w:pPr>
        <w:autoSpaceDE w:val="0"/>
        <w:ind w:left="720"/>
        <w:rPr>
          <w:bCs/>
        </w:rPr>
      </w:pPr>
      <w:r>
        <w:rPr>
          <w:bCs/>
        </w:rPr>
        <w:t xml:space="preserve">Preface </w:t>
      </w:r>
    </w:p>
    <w:p w14:paraId="0DF57ED9" w14:textId="5B53939E" w:rsidR="006D04A9" w:rsidRDefault="006D04A9" w:rsidP="006D04A9">
      <w:pPr>
        <w:autoSpaceDE w:val="0"/>
        <w:ind w:left="720"/>
        <w:rPr>
          <w:bCs/>
        </w:rPr>
      </w:pPr>
      <w:r>
        <w:rPr>
          <w:bCs/>
        </w:rPr>
        <w:t>Acknowledgments</w:t>
      </w:r>
    </w:p>
    <w:p w14:paraId="0F0BCB91" w14:textId="08C879CE" w:rsidR="005946E7" w:rsidRDefault="006D04A9" w:rsidP="006D04A9">
      <w:pPr>
        <w:autoSpaceDE w:val="0"/>
        <w:ind w:left="720"/>
        <w:rPr>
          <w:bCs/>
        </w:rPr>
      </w:pPr>
      <w:r>
        <w:rPr>
          <w:bCs/>
        </w:rPr>
        <w:t>Introduction</w:t>
      </w:r>
    </w:p>
    <w:p w14:paraId="3E00C976" w14:textId="2C8A940C" w:rsidR="006D04A9" w:rsidRDefault="006D04A9" w:rsidP="006D04A9">
      <w:pPr>
        <w:autoSpaceDE w:val="0"/>
        <w:ind w:left="720"/>
        <w:rPr>
          <w:bCs/>
        </w:rPr>
      </w:pPr>
      <w:r>
        <w:rPr>
          <w:bCs/>
        </w:rPr>
        <w:t>Chapter 1</w:t>
      </w:r>
    </w:p>
    <w:p w14:paraId="5B5E501F" w14:textId="7817E325" w:rsidR="006D04A9" w:rsidRDefault="006D04A9" w:rsidP="006D04A9">
      <w:pPr>
        <w:autoSpaceDE w:val="0"/>
        <w:ind w:left="720"/>
        <w:rPr>
          <w:bCs/>
        </w:rPr>
      </w:pPr>
      <w:r>
        <w:rPr>
          <w:bCs/>
        </w:rPr>
        <w:t>Chapter 2</w:t>
      </w:r>
    </w:p>
    <w:p w14:paraId="4771EA38" w14:textId="416737C7" w:rsidR="006D04A9" w:rsidRDefault="006D04A9" w:rsidP="006D04A9">
      <w:pPr>
        <w:autoSpaceDE w:val="0"/>
        <w:ind w:left="720"/>
        <w:rPr>
          <w:bCs/>
        </w:rPr>
      </w:pPr>
      <w:r>
        <w:rPr>
          <w:bCs/>
        </w:rPr>
        <w:t>…</w:t>
      </w:r>
    </w:p>
    <w:p w14:paraId="0DD619A9" w14:textId="77777777" w:rsidR="005946E7" w:rsidRDefault="005946E7" w:rsidP="002D59E8">
      <w:pPr>
        <w:autoSpaceDE w:val="0"/>
        <w:rPr>
          <w:bCs/>
        </w:rPr>
      </w:pPr>
    </w:p>
    <w:p w14:paraId="127DCC57" w14:textId="41C07315" w:rsidR="00223569" w:rsidRPr="00B717EF" w:rsidRDefault="007A6FC1" w:rsidP="002D59E8">
      <w:pPr>
        <w:autoSpaceDE w:val="0"/>
      </w:pPr>
      <w:r w:rsidRPr="007A6FC1">
        <w:rPr>
          <w:bCs/>
        </w:rPr>
        <w:t>Each figure</w:t>
      </w:r>
      <w:r>
        <w:rPr>
          <w:bCs/>
        </w:rPr>
        <w:t xml:space="preserve"> and table should</w:t>
      </w:r>
      <w:r w:rsidR="00F76C1A">
        <w:rPr>
          <w:bCs/>
        </w:rPr>
        <w:t xml:space="preserve"> </w:t>
      </w:r>
      <w:r>
        <w:rPr>
          <w:bCs/>
        </w:rPr>
        <w:t>be submitted as a separate file.</w:t>
      </w:r>
      <w:r w:rsidRPr="007A6FC1">
        <w:rPr>
          <w:bCs/>
        </w:rPr>
        <w:t xml:space="preserve"> </w:t>
      </w:r>
      <w:r w:rsidR="00B717EF">
        <w:rPr>
          <w:b/>
        </w:rPr>
        <w:t>D</w:t>
      </w:r>
      <w:r w:rsidR="00191E0A" w:rsidRPr="00191E0A">
        <w:rPr>
          <w:b/>
        </w:rPr>
        <w:t>o not embed any art or tables in your manuscript</w:t>
      </w:r>
      <w:r>
        <w:rPr>
          <w:b/>
        </w:rPr>
        <w:t xml:space="preserve"> chapter files</w:t>
      </w:r>
      <w:r w:rsidR="00191E0A" w:rsidRPr="00191E0A">
        <w:rPr>
          <w:b/>
        </w:rPr>
        <w:t>.</w:t>
      </w:r>
      <w:r w:rsidR="00B717EF">
        <w:rPr>
          <w:b/>
        </w:rPr>
        <w:t xml:space="preserve"> </w:t>
      </w:r>
      <w:r w:rsidR="00F76C1A">
        <w:rPr>
          <w:bCs/>
        </w:rPr>
        <w:t>P</w:t>
      </w:r>
      <w:r w:rsidR="00B717EF">
        <w:t>lease</w:t>
      </w:r>
      <w:r w:rsidR="00D04E6E">
        <w:t xml:space="preserve"> also</w:t>
      </w:r>
      <w:r w:rsidR="00B717EF">
        <w:t xml:space="preserve"> </w:t>
      </w:r>
      <w:r w:rsidR="00160C2E">
        <w:t xml:space="preserve">see the </w:t>
      </w:r>
      <w:r w:rsidR="00F76C1A">
        <w:t>“</w:t>
      </w:r>
      <w:r w:rsidR="000E0D17">
        <w:t>Tables and Figures</w:t>
      </w:r>
      <w:r w:rsidR="00F76C1A">
        <w:t>”</w:t>
      </w:r>
      <w:r w:rsidR="00160C2E">
        <w:t xml:space="preserve"> section</w:t>
      </w:r>
      <w:r w:rsidR="00F76C1A">
        <w:t>,</w:t>
      </w:r>
      <w:r w:rsidR="00160C2E">
        <w:t xml:space="preserve"> below.</w:t>
      </w:r>
    </w:p>
    <w:p w14:paraId="58C5A4A1" w14:textId="77777777" w:rsidR="00F76C1A" w:rsidRDefault="00F76C1A" w:rsidP="002D59E8">
      <w:pPr>
        <w:autoSpaceDE w:val="0"/>
        <w:rPr>
          <w:rFonts w:eastAsia="DanteMT" w:cs="DanteMT"/>
          <w:b/>
        </w:rPr>
      </w:pPr>
    </w:p>
    <w:p w14:paraId="7EF300DC" w14:textId="11F10160" w:rsidR="002D59E8" w:rsidRPr="008B3E7A" w:rsidRDefault="00F76C1A" w:rsidP="008B3E7A">
      <w:pPr>
        <w:autoSpaceDE w:val="0"/>
        <w:rPr>
          <w:rFonts w:eastAsia="DanteMT" w:cs="DanteMT"/>
          <w:bCs/>
        </w:rPr>
      </w:pPr>
      <w:r>
        <w:rPr>
          <w:rFonts w:eastAsia="DanteMT" w:cs="DanteMT"/>
          <w:bCs/>
        </w:rPr>
        <w:t xml:space="preserve">All permissions, for any art as well as any required to reuse </w:t>
      </w:r>
      <w:r w:rsidR="008B3E7A" w:rsidRPr="003E0F1D">
        <w:t xml:space="preserve">your own previously published material or </w:t>
      </w:r>
      <w:r w:rsidR="008B3E7A">
        <w:t xml:space="preserve">to </w:t>
      </w:r>
      <w:r w:rsidR="008B3E7A" w:rsidRPr="003E0F1D">
        <w:t>use work created by others</w:t>
      </w:r>
      <w:r w:rsidR="008B3E7A">
        <w:t>,</w:t>
      </w:r>
      <w:r w:rsidR="008B3E7A" w:rsidRPr="003E0F1D">
        <w:t xml:space="preserve"> must be submitted with your manuscript.</w:t>
      </w:r>
      <w:r w:rsidR="008B3E7A">
        <w:rPr>
          <w:rFonts w:eastAsia="DanteMT" w:cs="DanteMT"/>
          <w:bCs/>
        </w:rPr>
        <w:t xml:space="preserve"> </w:t>
      </w:r>
      <w:r w:rsidR="002D59E8" w:rsidRPr="003E0F1D">
        <w:t>Please consult the guidelines on copyright and permissions and remember to request necessary permissions early</w:t>
      </w:r>
      <w:r w:rsidR="002D59E8">
        <w:t xml:space="preserve">. </w:t>
      </w:r>
      <w:r w:rsidR="002D59E8" w:rsidRPr="00243690">
        <w:rPr>
          <w:b/>
        </w:rPr>
        <w:t xml:space="preserve">We cannot begin editing and production of your book until all </w:t>
      </w:r>
      <w:r w:rsidR="000E0D17">
        <w:rPr>
          <w:b/>
        </w:rPr>
        <w:t xml:space="preserve">necessary </w:t>
      </w:r>
      <w:r w:rsidR="002D59E8" w:rsidRPr="00243690">
        <w:rPr>
          <w:b/>
        </w:rPr>
        <w:t>permissions have been received.</w:t>
      </w:r>
    </w:p>
    <w:p w14:paraId="457D6299" w14:textId="763C5F8B" w:rsidR="00F76C1A" w:rsidRDefault="00F76C1A" w:rsidP="002D59E8">
      <w:pPr>
        <w:autoSpaceDE w:val="0"/>
        <w:autoSpaceDN w:val="0"/>
        <w:adjustRightInd w:val="0"/>
        <w:rPr>
          <w:b/>
        </w:rPr>
      </w:pPr>
    </w:p>
    <w:p w14:paraId="052A6125" w14:textId="5B0A8D82" w:rsidR="00F76C1A" w:rsidRPr="00F76C1A" w:rsidRDefault="00F76C1A" w:rsidP="002D59E8">
      <w:pPr>
        <w:autoSpaceDE w:val="0"/>
        <w:autoSpaceDN w:val="0"/>
        <w:adjustRightInd w:val="0"/>
      </w:pPr>
      <w:r w:rsidRPr="003E0F1D">
        <w:t xml:space="preserve">The University of Pittsburgh Press uses </w:t>
      </w:r>
      <w:r w:rsidRPr="003E0F1D">
        <w:rPr>
          <w:i/>
          <w:iCs/>
        </w:rPr>
        <w:t>The Chicago Manual of Style</w:t>
      </w:r>
      <w:r w:rsidRPr="003E0F1D">
        <w:t>, 1</w:t>
      </w:r>
      <w:r>
        <w:t>7</w:t>
      </w:r>
      <w:r w:rsidRPr="003E0F1D">
        <w:t>th edition, as the arb</w:t>
      </w:r>
      <w:r>
        <w:t xml:space="preserve">iter of manuscript style issues and for our preferred citation and documentation system. </w:t>
      </w:r>
      <w:r w:rsidRPr="003E0F1D">
        <w:t>For spelling</w:t>
      </w:r>
      <w:r>
        <w:t xml:space="preserve"> and i</w:t>
      </w:r>
      <w:r w:rsidRPr="003E0F1D">
        <w:t xml:space="preserve">n instances where </w:t>
      </w:r>
      <w:r w:rsidRPr="003E0F1D">
        <w:rPr>
          <w:i/>
          <w:iCs/>
        </w:rPr>
        <w:t xml:space="preserve">Chicago </w:t>
      </w:r>
      <w:r>
        <w:t>defers to a dictionary</w:t>
      </w:r>
      <w:r w:rsidRPr="003E0F1D">
        <w:t xml:space="preserve">, we use </w:t>
      </w:r>
      <w:r w:rsidRPr="003E0F1D">
        <w:rPr>
          <w:i/>
          <w:iCs/>
        </w:rPr>
        <w:t xml:space="preserve">Merriam-Webster’s </w:t>
      </w:r>
      <w:r>
        <w:rPr>
          <w:i/>
          <w:iCs/>
        </w:rPr>
        <w:t>Unabridged Dictionary</w:t>
      </w:r>
      <w:r>
        <w:rPr>
          <w:iCs/>
        </w:rPr>
        <w:t>.</w:t>
      </w:r>
    </w:p>
    <w:p w14:paraId="4B74EF95" w14:textId="77777777" w:rsidR="00243690" w:rsidRPr="004B6AC1" w:rsidRDefault="004B6AC1" w:rsidP="00243690">
      <w:pPr>
        <w:autoSpaceDE w:val="0"/>
        <w:rPr>
          <w:rFonts w:eastAsia="Eurostile-Demi" w:cs="Eurostile-Demi"/>
          <w:bCs/>
        </w:rPr>
      </w:pPr>
      <w:r>
        <w:rPr>
          <w:rFonts w:eastAsia="Eurostile-Demi" w:cs="Eurostile-Demi"/>
          <w:bCs/>
        </w:rPr>
        <w:br w:type="page"/>
      </w:r>
      <w:r w:rsidR="00243690" w:rsidRPr="00243690">
        <w:rPr>
          <w:rFonts w:eastAsia="Eurostile-Demi" w:cs="Eurostile-Demi"/>
          <w:b/>
          <w:bCs/>
          <w:sz w:val="28"/>
          <w:szCs w:val="28"/>
        </w:rPr>
        <w:lastRenderedPageBreak/>
        <w:t>Formatting</w:t>
      </w:r>
    </w:p>
    <w:p w14:paraId="6018041D" w14:textId="77777777" w:rsidR="009D0888" w:rsidRDefault="009D0888" w:rsidP="00243690">
      <w:pPr>
        <w:autoSpaceDE w:val="0"/>
        <w:rPr>
          <w:rFonts w:eastAsia="DanteMT" w:cs="DanteMT"/>
        </w:rPr>
      </w:pPr>
    </w:p>
    <w:p w14:paraId="1462B656" w14:textId="1258AF41" w:rsidR="005766CC" w:rsidRDefault="00D04E6E" w:rsidP="00243690">
      <w:pPr>
        <w:autoSpaceDE w:val="0"/>
        <w:rPr>
          <w:rFonts w:eastAsia="DanteMT" w:cs="DanteMT"/>
        </w:rPr>
      </w:pPr>
      <w:r>
        <w:rPr>
          <w:rFonts w:eastAsia="DanteMT" w:cs="DanteMT"/>
        </w:rPr>
        <w:t>T</w:t>
      </w:r>
      <w:r w:rsidR="009D0888">
        <w:rPr>
          <w:rFonts w:eastAsia="DanteMT" w:cs="DanteMT"/>
        </w:rPr>
        <w:t xml:space="preserve">he final version of your manuscript should be as unadorned and typographically plain as you can make it: use </w:t>
      </w:r>
      <w:r w:rsidR="005D66EA" w:rsidRPr="005D66EA">
        <w:rPr>
          <w:rFonts w:eastAsia="DanteMT" w:cs="DanteMT"/>
          <w:b/>
          <w:i/>
        </w:rPr>
        <w:t>one</w:t>
      </w:r>
      <w:r w:rsidR="009D0888">
        <w:rPr>
          <w:rFonts w:eastAsia="DanteMT" w:cs="DanteMT"/>
        </w:rPr>
        <w:t xml:space="preserve"> font and font size throughout (we prefer Times New Roman, 12 point), left </w:t>
      </w:r>
      <w:r w:rsidR="005D66EA">
        <w:rPr>
          <w:rFonts w:eastAsia="DanteMT" w:cs="DanteMT"/>
        </w:rPr>
        <w:t xml:space="preserve">aligned </w:t>
      </w:r>
      <w:r w:rsidR="009D0888">
        <w:rPr>
          <w:rFonts w:eastAsia="DanteMT" w:cs="DanteMT"/>
        </w:rPr>
        <w:t>(not justified)</w:t>
      </w:r>
      <w:r w:rsidR="000E0D17">
        <w:rPr>
          <w:rFonts w:eastAsia="DanteMT" w:cs="DanteMT"/>
        </w:rPr>
        <w:t>.</w:t>
      </w:r>
      <w:r w:rsidR="009D0888">
        <w:rPr>
          <w:rFonts w:eastAsia="DanteMT" w:cs="DanteMT"/>
        </w:rPr>
        <w:t xml:space="preserve"> </w:t>
      </w:r>
      <w:r w:rsidR="000E0D17">
        <w:rPr>
          <w:rFonts w:eastAsia="DanteMT" w:cs="DanteMT"/>
        </w:rPr>
        <w:t>P</w:t>
      </w:r>
      <w:r w:rsidR="009D0888">
        <w:rPr>
          <w:rFonts w:eastAsia="DanteMT" w:cs="DanteMT"/>
        </w:rPr>
        <w:t xml:space="preserve">lease </w:t>
      </w:r>
      <w:r w:rsidR="008B3E7A">
        <w:rPr>
          <w:rFonts w:eastAsia="DanteMT" w:cs="DanteMT"/>
        </w:rPr>
        <w:t>turn off</w:t>
      </w:r>
      <w:r w:rsidR="000E0D17">
        <w:rPr>
          <w:rFonts w:eastAsia="DanteMT" w:cs="DanteMT"/>
        </w:rPr>
        <w:t xml:space="preserve"> </w:t>
      </w:r>
      <w:r w:rsidR="005766CC">
        <w:rPr>
          <w:rFonts w:eastAsia="DanteMT" w:cs="DanteMT"/>
        </w:rPr>
        <w:t>automatic hyphenation in</w:t>
      </w:r>
      <w:r w:rsidR="009D0888">
        <w:rPr>
          <w:rFonts w:eastAsia="DanteMT" w:cs="DanteMT"/>
        </w:rPr>
        <w:t xml:space="preserve"> Word.</w:t>
      </w:r>
      <w:r w:rsidR="005766CC">
        <w:rPr>
          <w:rFonts w:eastAsia="DanteMT" w:cs="DanteMT"/>
        </w:rPr>
        <w:t xml:space="preserve"> </w:t>
      </w:r>
      <w:r w:rsidR="005946E7">
        <w:rPr>
          <w:rFonts w:eastAsia="DanteMT" w:cs="DanteMT"/>
        </w:rPr>
        <w:t xml:space="preserve">The version of the manuscript you submit to us should </w:t>
      </w:r>
      <w:r w:rsidR="008B3E7A">
        <w:rPr>
          <w:rFonts w:eastAsia="DanteMT" w:cs="DanteMT"/>
        </w:rPr>
        <w:t>not use any Word “Styles” for formatting headings or text.</w:t>
      </w:r>
    </w:p>
    <w:p w14:paraId="29F9C701" w14:textId="77777777" w:rsidR="00191E0A" w:rsidRDefault="00191E0A" w:rsidP="00191E0A">
      <w:pPr>
        <w:autoSpaceDE w:val="0"/>
        <w:rPr>
          <w:rFonts w:eastAsia="DanteMT" w:cs="DanteMT"/>
        </w:rPr>
      </w:pPr>
    </w:p>
    <w:p w14:paraId="6E5428F5" w14:textId="747A6F72" w:rsidR="00191E0A" w:rsidRDefault="008B3E7A" w:rsidP="00191E0A">
      <w:pPr>
        <w:autoSpaceDE w:val="0"/>
        <w:rPr>
          <w:rFonts w:eastAsia="DanteMT" w:cs="DanteMT"/>
        </w:rPr>
      </w:pPr>
      <w:r>
        <w:rPr>
          <w:rFonts w:eastAsia="DanteMT" w:cs="DanteMT"/>
        </w:rPr>
        <w:t>S</w:t>
      </w:r>
      <w:r w:rsidR="00191E0A">
        <w:rPr>
          <w:rFonts w:eastAsia="DanteMT" w:cs="DanteMT"/>
        </w:rPr>
        <w:t>et the margins to “normal</w:t>
      </w:r>
      <w:r w:rsidR="00D53CF9">
        <w:rPr>
          <w:rFonts w:eastAsia="DanteMT" w:cs="DanteMT"/>
        </w:rPr>
        <w:t>,</w:t>
      </w:r>
      <w:r w:rsidR="00191E0A">
        <w:rPr>
          <w:rFonts w:eastAsia="DanteMT" w:cs="DanteMT"/>
        </w:rPr>
        <w:t>” or 1"</w:t>
      </w:r>
      <w:r w:rsidR="000E0D17">
        <w:rPr>
          <w:rFonts w:eastAsia="DanteMT" w:cs="DanteMT"/>
        </w:rPr>
        <w:t xml:space="preserve"> all around</w:t>
      </w:r>
      <w:r w:rsidR="00191E0A">
        <w:rPr>
          <w:rFonts w:eastAsia="DanteMT" w:cs="DanteMT"/>
        </w:rPr>
        <w:t xml:space="preserve">. Double-space the entire manuscript, including notes, extracts, and bibliography, and do not use extra spaces between paragraphs or between notes or bibliography entries. </w:t>
      </w:r>
      <w:r>
        <w:rPr>
          <w:rFonts w:eastAsia="DanteMT" w:cs="DanteMT"/>
        </w:rPr>
        <w:t>Use your word processing program’s paragraph formatting feature, not the tab key or the space bar, to indent paragraphs.</w:t>
      </w:r>
    </w:p>
    <w:p w14:paraId="2DB436AA" w14:textId="77777777" w:rsidR="00191E0A" w:rsidRDefault="00191E0A" w:rsidP="00191E0A">
      <w:pPr>
        <w:autoSpaceDE w:val="0"/>
        <w:rPr>
          <w:rFonts w:eastAsia="DanteMT" w:cs="DanteMT"/>
        </w:rPr>
      </w:pPr>
    </w:p>
    <w:p w14:paraId="613706D2" w14:textId="18125C55" w:rsidR="00191E0A" w:rsidRDefault="00191E0A" w:rsidP="00191E0A">
      <w:pPr>
        <w:autoSpaceDE w:val="0"/>
        <w:rPr>
          <w:rFonts w:eastAsia="DanteMT" w:cs="DanteMT"/>
        </w:rPr>
      </w:pPr>
      <w:r>
        <w:rPr>
          <w:rFonts w:eastAsia="DanteMT" w:cs="DanteMT"/>
        </w:rPr>
        <w:t>Hard returns should be used only at the ends of paragraphs and at the ends of items in lists and lines of poetry. If you wish to create a line of white space in the book, type &lt;#&gt; on a line by itself.</w:t>
      </w:r>
      <w:r w:rsidR="00B17DA7">
        <w:rPr>
          <w:rFonts w:eastAsia="DanteMT" w:cs="DanteMT"/>
        </w:rPr>
        <w:t xml:space="preserve"> Do not use hard return</w:t>
      </w:r>
      <w:r w:rsidR="008B3E7A">
        <w:rPr>
          <w:rFonts w:eastAsia="DanteMT" w:cs="DanteMT"/>
        </w:rPr>
        <w:t>s</w:t>
      </w:r>
      <w:r w:rsidR="00B17DA7">
        <w:rPr>
          <w:rFonts w:eastAsia="DanteMT" w:cs="DanteMT"/>
        </w:rPr>
        <w:t xml:space="preserve"> + tab</w:t>
      </w:r>
      <w:r w:rsidR="008B3E7A">
        <w:rPr>
          <w:rFonts w:eastAsia="DanteMT" w:cs="DanteMT"/>
        </w:rPr>
        <w:t>s</w:t>
      </w:r>
      <w:r w:rsidR="00B17DA7">
        <w:rPr>
          <w:rFonts w:eastAsia="DanteMT" w:cs="DanteMT"/>
        </w:rPr>
        <w:t xml:space="preserve"> to create a hanging indent</w:t>
      </w:r>
      <w:r w:rsidR="008B3E7A">
        <w:rPr>
          <w:rFonts w:eastAsia="DanteMT" w:cs="DanteMT"/>
        </w:rPr>
        <w:t xml:space="preserve"> for your bibliography</w:t>
      </w:r>
      <w:r w:rsidR="00B17DA7">
        <w:rPr>
          <w:rFonts w:eastAsia="DanteMT" w:cs="DanteMT"/>
        </w:rPr>
        <w:t>—use Word’s automatic paragraph formatting instead.</w:t>
      </w:r>
    </w:p>
    <w:p w14:paraId="7EB6A41A" w14:textId="77777777" w:rsidR="00191E0A" w:rsidRDefault="00191E0A" w:rsidP="00191E0A">
      <w:pPr>
        <w:autoSpaceDE w:val="0"/>
        <w:rPr>
          <w:rFonts w:eastAsia="DanteMT" w:cs="DanteMT"/>
        </w:rPr>
      </w:pPr>
    </w:p>
    <w:p w14:paraId="2179F5CC" w14:textId="0D26FF58" w:rsidR="005766CC" w:rsidRDefault="00D0730F" w:rsidP="008B3E7A">
      <w:pPr>
        <w:autoSpaceDE w:val="0"/>
        <w:rPr>
          <w:rFonts w:eastAsia="DanteMT" w:cs="DanteMT"/>
        </w:rPr>
      </w:pPr>
      <w:r>
        <w:rPr>
          <w:rFonts w:eastAsia="DanteMT" w:cs="DanteMT"/>
        </w:rPr>
        <w:t xml:space="preserve">We follow </w:t>
      </w:r>
      <w:r>
        <w:rPr>
          <w:rFonts w:eastAsia="DanteMT" w:cs="DanteMT"/>
          <w:i/>
          <w:iCs/>
        </w:rPr>
        <w:t>Chicago</w:t>
      </w:r>
      <w:r>
        <w:rPr>
          <w:rFonts w:eastAsia="DanteMT" w:cs="DanteMT"/>
        </w:rPr>
        <w:t>’s guidance and set only quotations of 100 words or longer as extracts (block quotations); otherwise, quotations should appear in-line with the surrounding text.</w:t>
      </w:r>
      <w:r>
        <w:rPr>
          <w:rFonts w:eastAsia="DanteMT" w:cs="DanteMT"/>
          <w:i/>
          <w:iCs/>
        </w:rPr>
        <w:t xml:space="preserve"> </w:t>
      </w:r>
      <w:r w:rsidR="00191E0A">
        <w:rPr>
          <w:rFonts w:eastAsia="DanteMT" w:cs="DanteMT"/>
        </w:rPr>
        <w:t xml:space="preserve">Format block quotations and verse extracts by changing the paragraph indent. </w:t>
      </w:r>
      <w:r w:rsidR="00191E0A" w:rsidRPr="00191E0A">
        <w:rPr>
          <w:rFonts w:eastAsia="DanteMT" w:cs="DanteMT"/>
          <w:b/>
        </w:rPr>
        <w:t xml:space="preserve">Do not “line up” text </w:t>
      </w:r>
      <w:r w:rsidR="00191E0A">
        <w:rPr>
          <w:rFonts w:eastAsia="DanteMT" w:cs="DanteMT"/>
          <w:b/>
        </w:rPr>
        <w:t xml:space="preserve">manually by </w:t>
      </w:r>
      <w:r w:rsidR="00191E0A" w:rsidRPr="00191E0A">
        <w:rPr>
          <w:rFonts w:eastAsia="DanteMT" w:cs="DanteMT"/>
          <w:b/>
        </w:rPr>
        <w:t>using the space bar</w:t>
      </w:r>
      <w:r w:rsidR="005946E7">
        <w:rPr>
          <w:rFonts w:eastAsia="DanteMT" w:cs="DanteMT"/>
          <w:b/>
        </w:rPr>
        <w:t xml:space="preserve"> or the tab key</w:t>
      </w:r>
      <w:r w:rsidR="00191E0A" w:rsidRPr="00191E0A">
        <w:rPr>
          <w:rFonts w:eastAsia="DanteMT" w:cs="DanteMT"/>
          <w:b/>
        </w:rPr>
        <w:t>.</w:t>
      </w:r>
    </w:p>
    <w:p w14:paraId="061FFE9F" w14:textId="77777777" w:rsidR="00191E0A" w:rsidRDefault="00191E0A" w:rsidP="00243690">
      <w:pPr>
        <w:autoSpaceDE w:val="0"/>
        <w:rPr>
          <w:rFonts w:eastAsia="DanteMT" w:cs="DanteMT"/>
        </w:rPr>
      </w:pPr>
    </w:p>
    <w:p w14:paraId="1477D15D" w14:textId="2DEB9CA0" w:rsidR="005766CC" w:rsidRDefault="00D53CF9" w:rsidP="00243690">
      <w:pPr>
        <w:autoSpaceDE w:val="0"/>
        <w:rPr>
          <w:rFonts w:eastAsia="DanteMT" w:cs="DanteMT"/>
        </w:rPr>
      </w:pPr>
      <w:r>
        <w:rPr>
          <w:rFonts w:eastAsia="DanteMT" w:cs="DanteMT"/>
        </w:rPr>
        <w:t xml:space="preserve">Make sure that all headings of the same level are formatted consistently—all level-1 subheadings should look the same; all level-2 subheadings should look the same, etc. </w:t>
      </w:r>
      <w:r w:rsidR="00D0730F">
        <w:rPr>
          <w:rFonts w:eastAsia="DanteMT" w:cs="DanteMT"/>
        </w:rPr>
        <w:t xml:space="preserve">Please do not use double-numbering for your subheadings. </w:t>
      </w:r>
      <w:r>
        <w:rPr>
          <w:rFonts w:eastAsia="DanteMT" w:cs="DanteMT"/>
        </w:rPr>
        <w:t>Although you may use</w:t>
      </w:r>
      <w:r w:rsidR="00D0730F">
        <w:rPr>
          <w:rFonts w:eastAsia="DanteMT" w:cs="DanteMT"/>
        </w:rPr>
        <w:t xml:space="preserve"> </w:t>
      </w:r>
      <w:r w:rsidR="00320F89">
        <w:rPr>
          <w:rFonts w:eastAsia="DanteMT" w:cs="DanteMT"/>
        </w:rPr>
        <w:t>bold, underlining, or italics to signal heading</w:t>
      </w:r>
      <w:r w:rsidR="00D0730F">
        <w:rPr>
          <w:rFonts w:eastAsia="DanteMT" w:cs="DanteMT"/>
        </w:rPr>
        <w:t xml:space="preserve"> level</w:t>
      </w:r>
      <w:r w:rsidR="00320F89">
        <w:rPr>
          <w:rFonts w:eastAsia="DanteMT" w:cs="DanteMT"/>
        </w:rPr>
        <w:t>s</w:t>
      </w:r>
      <w:r>
        <w:rPr>
          <w:rFonts w:eastAsia="DanteMT" w:cs="DanteMT"/>
        </w:rPr>
        <w:t xml:space="preserve">, to avoid any possible confusion we would prefer </w:t>
      </w:r>
      <w:r w:rsidR="00320F89">
        <w:rPr>
          <w:rFonts w:eastAsia="DanteMT" w:cs="DanteMT"/>
        </w:rPr>
        <w:t>basic codes</w:t>
      </w:r>
      <w:r w:rsidR="00F647A7">
        <w:rPr>
          <w:rFonts w:eastAsia="DanteMT" w:cs="DanteMT"/>
        </w:rPr>
        <w:t>: &lt;H1&gt; for a</w:t>
      </w:r>
      <w:r w:rsidR="00D0730F">
        <w:rPr>
          <w:rFonts w:eastAsia="DanteMT" w:cs="DanteMT"/>
        </w:rPr>
        <w:t>ll</w:t>
      </w:r>
      <w:r w:rsidR="00F647A7">
        <w:rPr>
          <w:rFonts w:eastAsia="DanteMT" w:cs="DanteMT"/>
        </w:rPr>
        <w:t xml:space="preserve"> first-level heading</w:t>
      </w:r>
      <w:r w:rsidR="00D0730F">
        <w:rPr>
          <w:rFonts w:eastAsia="DanteMT" w:cs="DanteMT"/>
        </w:rPr>
        <w:t>s</w:t>
      </w:r>
      <w:r w:rsidR="00F647A7">
        <w:rPr>
          <w:rFonts w:eastAsia="DanteMT" w:cs="DanteMT"/>
        </w:rPr>
        <w:t xml:space="preserve">, &lt;H2&gt; </w:t>
      </w:r>
      <w:r w:rsidR="00320F89">
        <w:rPr>
          <w:rFonts w:eastAsia="DanteMT" w:cs="DanteMT"/>
        </w:rPr>
        <w:t xml:space="preserve">for </w:t>
      </w:r>
      <w:r w:rsidR="00F647A7">
        <w:rPr>
          <w:rFonts w:eastAsia="DanteMT" w:cs="DanteMT"/>
        </w:rPr>
        <w:t>a</w:t>
      </w:r>
      <w:r w:rsidR="00D0730F">
        <w:rPr>
          <w:rFonts w:eastAsia="DanteMT" w:cs="DanteMT"/>
        </w:rPr>
        <w:t>ll</w:t>
      </w:r>
      <w:r w:rsidR="00F647A7">
        <w:rPr>
          <w:rFonts w:eastAsia="DanteMT" w:cs="DanteMT"/>
        </w:rPr>
        <w:t xml:space="preserve"> second-level heading</w:t>
      </w:r>
      <w:r w:rsidR="00D0730F">
        <w:rPr>
          <w:rFonts w:eastAsia="DanteMT" w:cs="DanteMT"/>
        </w:rPr>
        <w:t>s, etc</w:t>
      </w:r>
      <w:r w:rsidR="00F647A7">
        <w:rPr>
          <w:rFonts w:eastAsia="DanteMT" w:cs="DanteMT"/>
        </w:rPr>
        <w:t>.</w:t>
      </w:r>
      <w:r>
        <w:rPr>
          <w:rFonts w:eastAsia="DanteMT" w:cs="DanteMT"/>
        </w:rPr>
        <w:t xml:space="preserve"> </w:t>
      </w:r>
    </w:p>
    <w:p w14:paraId="53A787B8" w14:textId="77777777" w:rsidR="005766CC" w:rsidRDefault="005766CC" w:rsidP="00243690">
      <w:pPr>
        <w:autoSpaceDE w:val="0"/>
        <w:rPr>
          <w:rFonts w:eastAsia="DanteMT" w:cs="DanteMT"/>
        </w:rPr>
      </w:pPr>
    </w:p>
    <w:p w14:paraId="5D0E7AC1" w14:textId="3A2171F4" w:rsidR="005766CC" w:rsidRDefault="00D0730F" w:rsidP="00243690">
      <w:pPr>
        <w:autoSpaceDE w:val="0"/>
        <w:rPr>
          <w:rFonts w:eastAsia="DanteMT" w:cs="DanteMT"/>
        </w:rPr>
      </w:pPr>
      <w:r>
        <w:rPr>
          <w:rFonts w:eastAsia="DanteMT" w:cs="DanteMT"/>
          <w:b/>
        </w:rPr>
        <w:t>Please remove</w:t>
      </w:r>
      <w:r w:rsidR="00320F89" w:rsidRPr="00F647A7">
        <w:rPr>
          <w:rFonts w:eastAsia="DanteMT" w:cs="DanteMT"/>
          <w:b/>
        </w:rPr>
        <w:t xml:space="preserve"> any </w:t>
      </w:r>
      <w:r w:rsidR="005766CC" w:rsidRPr="00F647A7">
        <w:rPr>
          <w:rFonts w:eastAsia="DanteMT" w:cs="DanteMT"/>
          <w:b/>
        </w:rPr>
        <w:t>field codes</w:t>
      </w:r>
      <w:r w:rsidR="00320F89" w:rsidRPr="00F647A7">
        <w:rPr>
          <w:rFonts w:eastAsia="DanteMT" w:cs="DanteMT"/>
          <w:b/>
        </w:rPr>
        <w:t xml:space="preserve">, </w:t>
      </w:r>
      <w:r w:rsidR="00D04E6E">
        <w:rPr>
          <w:rFonts w:eastAsia="DanteMT" w:cs="DanteMT"/>
          <w:b/>
        </w:rPr>
        <w:t xml:space="preserve">bookmarks, </w:t>
      </w:r>
      <w:r w:rsidR="00B17DA7">
        <w:rPr>
          <w:rFonts w:eastAsia="DanteMT" w:cs="DanteMT"/>
          <w:b/>
        </w:rPr>
        <w:t>and</w:t>
      </w:r>
      <w:r w:rsidR="00320F89" w:rsidRPr="00F647A7">
        <w:rPr>
          <w:rFonts w:eastAsia="DanteMT" w:cs="DanteMT"/>
          <w:b/>
        </w:rPr>
        <w:t xml:space="preserve"> hyperlinks</w:t>
      </w:r>
      <w:r w:rsidR="00320F89">
        <w:rPr>
          <w:rFonts w:eastAsia="DanteMT" w:cs="DanteMT"/>
        </w:rPr>
        <w:t xml:space="preserve"> </w:t>
      </w:r>
      <w:r>
        <w:rPr>
          <w:rFonts w:eastAsia="DanteMT" w:cs="DanteMT"/>
        </w:rPr>
        <w:t>from</w:t>
      </w:r>
      <w:r w:rsidR="00320F89">
        <w:rPr>
          <w:rFonts w:eastAsia="DanteMT" w:cs="DanteMT"/>
        </w:rPr>
        <w:t xml:space="preserve"> the final version of your manuscript that you submit.</w:t>
      </w:r>
    </w:p>
    <w:p w14:paraId="03FADD0E" w14:textId="77777777" w:rsidR="002D59E8" w:rsidRPr="004B6AC1" w:rsidRDefault="004B6AC1" w:rsidP="002D59E8">
      <w:pPr>
        <w:autoSpaceDE w:val="0"/>
        <w:rPr>
          <w:rFonts w:eastAsia="DanteMT" w:cs="DanteMT"/>
        </w:rPr>
      </w:pPr>
      <w:r>
        <w:rPr>
          <w:rFonts w:eastAsia="DanteMT" w:cs="DanteMT"/>
        </w:rPr>
        <w:br w:type="page"/>
      </w:r>
      <w:r w:rsidR="00AF210E">
        <w:rPr>
          <w:rFonts w:eastAsia="Eurostile-Demi" w:cs="Eurostile-Demi"/>
          <w:b/>
          <w:bCs/>
          <w:sz w:val="28"/>
          <w:szCs w:val="28"/>
        </w:rPr>
        <w:lastRenderedPageBreak/>
        <w:t>Notes and Bibliography</w:t>
      </w:r>
    </w:p>
    <w:p w14:paraId="49FF188F" w14:textId="77777777" w:rsidR="00160C2E" w:rsidRDefault="00160C2E" w:rsidP="002D59E8">
      <w:pPr>
        <w:autoSpaceDE w:val="0"/>
        <w:rPr>
          <w:rFonts w:eastAsia="DanteMT" w:cs="DanteMT"/>
        </w:rPr>
      </w:pPr>
    </w:p>
    <w:p w14:paraId="57B920DA" w14:textId="77777777" w:rsidR="00B17DA7" w:rsidRDefault="00B17DA7" w:rsidP="00B17DA7">
      <w:pPr>
        <w:autoSpaceDE w:val="0"/>
        <w:rPr>
          <w:rFonts w:eastAsia="DanteMT" w:cs="DanteMT"/>
        </w:rPr>
      </w:pPr>
      <w:r>
        <w:rPr>
          <w:rFonts w:eastAsia="DanteMT" w:cs="DanteMT"/>
        </w:rPr>
        <w:t xml:space="preserve">It is essential for all sources in the notes and bibliography to be accurate, and it is your job to ensure this. </w:t>
      </w:r>
    </w:p>
    <w:p w14:paraId="2BC7FF7E" w14:textId="77777777" w:rsidR="00B17DA7" w:rsidRDefault="00B17DA7" w:rsidP="00B17DA7">
      <w:pPr>
        <w:autoSpaceDE w:val="0"/>
        <w:rPr>
          <w:rFonts w:eastAsia="DanteMT" w:cs="DanteMT"/>
        </w:rPr>
      </w:pPr>
    </w:p>
    <w:p w14:paraId="5A5E01CF" w14:textId="7008A920" w:rsidR="00AF210E" w:rsidRDefault="00AF210E" w:rsidP="002D59E8">
      <w:pPr>
        <w:autoSpaceDE w:val="0"/>
        <w:rPr>
          <w:rFonts w:eastAsia="DanteMT" w:cs="DanteMT"/>
        </w:rPr>
      </w:pPr>
      <w:r>
        <w:rPr>
          <w:rFonts w:eastAsia="DanteMT" w:cs="DanteMT"/>
        </w:rPr>
        <w:t xml:space="preserve">Your book </w:t>
      </w:r>
      <w:r w:rsidR="00B17DA7">
        <w:rPr>
          <w:rFonts w:eastAsia="DanteMT" w:cs="DanteMT"/>
        </w:rPr>
        <w:t>must</w:t>
      </w:r>
      <w:r>
        <w:rPr>
          <w:rFonts w:eastAsia="DanteMT" w:cs="DanteMT"/>
        </w:rPr>
        <w:t xml:space="preserve"> have a bibliography, list of references, or a list of works cited</w:t>
      </w:r>
      <w:r w:rsidR="009149DE">
        <w:rPr>
          <w:rFonts w:eastAsia="DanteMT" w:cs="DanteMT"/>
        </w:rPr>
        <w:t xml:space="preserve">, unless you and your acquiring editor have </w:t>
      </w:r>
      <w:r w:rsidR="00B17DA7">
        <w:rPr>
          <w:rFonts w:eastAsia="DanteMT" w:cs="DanteMT"/>
        </w:rPr>
        <w:t xml:space="preserve">agreed that your book will </w:t>
      </w:r>
      <w:r w:rsidR="009149DE">
        <w:rPr>
          <w:rFonts w:eastAsia="DanteMT" w:cs="DanteMT"/>
        </w:rPr>
        <w:t>not have one</w:t>
      </w:r>
      <w:r w:rsidR="00B17DA7">
        <w:rPr>
          <w:rFonts w:eastAsia="DanteMT" w:cs="DanteMT"/>
        </w:rPr>
        <w:t>. This is</w:t>
      </w:r>
      <w:r w:rsidR="00DD4BB1">
        <w:rPr>
          <w:rFonts w:eastAsia="DanteMT" w:cs="DanteMT"/>
        </w:rPr>
        <w:t xml:space="preserve"> rare for single-author books and happens occasionally for edited collections</w:t>
      </w:r>
      <w:r>
        <w:rPr>
          <w:rFonts w:eastAsia="DanteMT" w:cs="DanteMT"/>
        </w:rPr>
        <w:t xml:space="preserve">. </w:t>
      </w:r>
    </w:p>
    <w:p w14:paraId="63785690" w14:textId="77777777" w:rsidR="00AF210E" w:rsidRDefault="00AF210E" w:rsidP="002D59E8">
      <w:pPr>
        <w:autoSpaceDE w:val="0"/>
        <w:rPr>
          <w:rFonts w:eastAsia="DanteMT" w:cs="DanteMT"/>
        </w:rPr>
      </w:pPr>
    </w:p>
    <w:p w14:paraId="2582E79F" w14:textId="0966E8F1" w:rsidR="006E5333" w:rsidRPr="006E5333" w:rsidRDefault="006E5333" w:rsidP="006E5333">
      <w:pPr>
        <w:autoSpaceDE w:val="0"/>
        <w:rPr>
          <w:rFonts w:eastAsia="DanteMT" w:cs="DanteMT"/>
        </w:rPr>
      </w:pPr>
      <w:r w:rsidRPr="006E5333">
        <w:rPr>
          <w:rFonts w:eastAsia="DanteMT" w:cs="DanteMT"/>
        </w:rPr>
        <w:t xml:space="preserve">For </w:t>
      </w:r>
      <w:r>
        <w:rPr>
          <w:rFonts w:eastAsia="DanteMT" w:cs="DanteMT"/>
        </w:rPr>
        <w:t>citations</w:t>
      </w:r>
      <w:r w:rsidRPr="006E5333">
        <w:rPr>
          <w:rFonts w:eastAsia="DanteMT" w:cs="DanteMT"/>
        </w:rPr>
        <w:t xml:space="preserve">, </w:t>
      </w:r>
      <w:r>
        <w:rPr>
          <w:rFonts w:eastAsia="DanteMT" w:cs="DanteMT"/>
        </w:rPr>
        <w:t>you may use</w:t>
      </w:r>
      <w:r w:rsidRPr="006E5333">
        <w:rPr>
          <w:rFonts w:eastAsia="DanteMT" w:cs="DanteMT"/>
        </w:rPr>
        <w:t xml:space="preserve"> </w:t>
      </w:r>
      <w:r w:rsidRPr="006E5333">
        <w:rPr>
          <w:rFonts w:eastAsia="DanteMT" w:cs="DanteMT"/>
          <w:i/>
        </w:rPr>
        <w:t>Chicago Manual of Style</w:t>
      </w:r>
      <w:r w:rsidRPr="006E5333">
        <w:rPr>
          <w:rFonts w:eastAsia="DanteMT" w:cs="DanteMT"/>
        </w:rPr>
        <w:t xml:space="preserve"> </w:t>
      </w:r>
      <w:r>
        <w:rPr>
          <w:rFonts w:eastAsia="DanteMT" w:cs="DanteMT"/>
        </w:rPr>
        <w:t xml:space="preserve">Notes &amp; Bibliography style </w:t>
      </w:r>
      <w:r>
        <w:rPr>
          <w:rFonts w:eastAsia="DanteMT" w:cs="DanteMT"/>
          <w:i/>
          <w:iCs/>
        </w:rPr>
        <w:t xml:space="preserve">or </w:t>
      </w:r>
      <w:r>
        <w:rPr>
          <w:rFonts w:eastAsia="DanteMT" w:cs="DanteMT"/>
        </w:rPr>
        <w:t xml:space="preserve">Author-Date style, </w:t>
      </w:r>
      <w:r>
        <w:rPr>
          <w:rFonts w:eastAsia="DanteMT" w:cs="DanteMT"/>
          <w:i/>
          <w:iCs/>
        </w:rPr>
        <w:t>or</w:t>
      </w:r>
      <w:r w:rsidRPr="006E5333">
        <w:rPr>
          <w:rFonts w:eastAsia="DanteMT" w:cs="DanteMT"/>
        </w:rPr>
        <w:t xml:space="preserve"> MLA style.</w:t>
      </w:r>
      <w:r>
        <w:rPr>
          <w:rFonts w:eastAsia="DanteMT" w:cs="DanteMT"/>
        </w:rPr>
        <w:t xml:space="preserve"> </w:t>
      </w:r>
      <w:r w:rsidRPr="006E5333">
        <w:rPr>
          <w:rFonts w:eastAsia="DanteMT" w:cs="DanteMT"/>
          <w:b/>
          <w:bCs/>
        </w:rPr>
        <w:t>Your citation</w:t>
      </w:r>
      <w:r>
        <w:rPr>
          <w:rFonts w:eastAsia="DanteMT" w:cs="DanteMT"/>
          <w:b/>
          <w:bCs/>
        </w:rPr>
        <w:t>s</w:t>
      </w:r>
      <w:r w:rsidRPr="006E5333">
        <w:rPr>
          <w:rFonts w:eastAsia="DanteMT" w:cs="DanteMT"/>
          <w:b/>
          <w:bCs/>
        </w:rPr>
        <w:t xml:space="preserve"> must follow </w:t>
      </w:r>
      <w:r w:rsidRPr="006E5333">
        <w:rPr>
          <w:rFonts w:eastAsia="DanteMT" w:cs="DanteMT"/>
          <w:b/>
          <w:bCs/>
          <w:i/>
          <w:iCs/>
        </w:rPr>
        <w:t>one</w:t>
      </w:r>
      <w:r w:rsidRPr="006E5333">
        <w:rPr>
          <w:rFonts w:eastAsia="DanteMT" w:cs="DanteMT"/>
          <w:b/>
          <w:bCs/>
        </w:rPr>
        <w:t xml:space="preserve"> of these three citation styles</w:t>
      </w:r>
      <w:r>
        <w:rPr>
          <w:rFonts w:eastAsia="DanteMT" w:cs="DanteMT"/>
        </w:rPr>
        <w:t>. Do not</w:t>
      </w:r>
      <w:r w:rsidR="00F76C1A">
        <w:rPr>
          <w:rFonts w:eastAsia="DanteMT" w:cs="DanteMT"/>
        </w:rPr>
        <w:t xml:space="preserve"> combine styles,</w:t>
      </w:r>
      <w:r>
        <w:rPr>
          <w:rFonts w:eastAsia="DanteMT" w:cs="DanteMT"/>
        </w:rPr>
        <w:t xml:space="preserve"> create a style of your own</w:t>
      </w:r>
      <w:r w:rsidR="00F76C1A">
        <w:rPr>
          <w:rFonts w:eastAsia="DanteMT" w:cs="DanteMT"/>
        </w:rPr>
        <w:t>,</w:t>
      </w:r>
      <w:r>
        <w:rPr>
          <w:rFonts w:eastAsia="DanteMT" w:cs="DanteMT"/>
        </w:rPr>
        <w:t xml:space="preserve"> or use a citation style not listed here—if you do, you will be asked to redo your notes and bibliography to conform to one of the citation styles we accept. Your</w:t>
      </w:r>
      <w:r w:rsidRPr="006E5333">
        <w:rPr>
          <w:rFonts w:eastAsia="DanteMT" w:cs="DanteMT"/>
        </w:rPr>
        <w:t xml:space="preserve"> bibliography (or reference </w:t>
      </w:r>
      <w:proofErr w:type="gramStart"/>
      <w:r w:rsidRPr="006E5333">
        <w:rPr>
          <w:rFonts w:eastAsia="DanteMT" w:cs="DanteMT"/>
        </w:rPr>
        <w:t>list, or</w:t>
      </w:r>
      <w:proofErr w:type="gramEnd"/>
      <w:r w:rsidRPr="006E5333">
        <w:rPr>
          <w:rFonts w:eastAsia="DanteMT" w:cs="DanteMT"/>
        </w:rPr>
        <w:t xml:space="preserve"> works cited list) </w:t>
      </w:r>
      <w:r w:rsidR="00F76C1A" w:rsidRPr="006E5333">
        <w:rPr>
          <w:rFonts w:eastAsia="DanteMT" w:cs="DanteMT"/>
        </w:rPr>
        <w:t xml:space="preserve">must </w:t>
      </w:r>
      <w:r w:rsidRPr="006E5333">
        <w:rPr>
          <w:rFonts w:eastAsia="DanteMT" w:cs="DanteMT"/>
        </w:rPr>
        <w:t>match the citation style used in the text.</w:t>
      </w:r>
    </w:p>
    <w:p w14:paraId="617D2220" w14:textId="77777777" w:rsidR="006E5333" w:rsidRDefault="006E5333" w:rsidP="002D59E8">
      <w:pPr>
        <w:autoSpaceDE w:val="0"/>
        <w:rPr>
          <w:rFonts w:eastAsia="DanteMT" w:cs="DanteMT"/>
        </w:rPr>
      </w:pPr>
    </w:p>
    <w:p w14:paraId="08014F02" w14:textId="2BB96256" w:rsidR="009149DE" w:rsidRDefault="009149DE" w:rsidP="002D59E8">
      <w:pPr>
        <w:autoSpaceDE w:val="0"/>
        <w:rPr>
          <w:rFonts w:eastAsia="DanteMT" w:cs="DanteMT"/>
        </w:rPr>
      </w:pPr>
      <w:r>
        <w:rPr>
          <w:rFonts w:eastAsia="DanteMT" w:cs="DanteMT"/>
        </w:rPr>
        <w:t xml:space="preserve">When following </w:t>
      </w:r>
      <w:r w:rsidRPr="009149DE">
        <w:rPr>
          <w:rFonts w:eastAsia="DanteMT" w:cs="DanteMT"/>
          <w:i/>
        </w:rPr>
        <w:t>Chicago</w:t>
      </w:r>
      <w:r>
        <w:rPr>
          <w:rFonts w:eastAsia="DanteMT" w:cs="DanteMT"/>
        </w:rPr>
        <w:t>-style notes and bibliography, use</w:t>
      </w:r>
      <w:r w:rsidR="009335CF">
        <w:rPr>
          <w:rFonts w:eastAsia="DanteMT" w:cs="DanteMT"/>
        </w:rPr>
        <w:t xml:space="preserve"> short forms in the notes for anything that appears in full form in the bibliography</w:t>
      </w:r>
      <w:r w:rsidR="006E5333">
        <w:rPr>
          <w:rFonts w:eastAsia="DanteMT" w:cs="DanteMT"/>
        </w:rPr>
        <w:t>; long form on first instance in a chapter for anything that does not.</w:t>
      </w:r>
      <w:r w:rsidR="005946E7">
        <w:rPr>
          <w:rFonts w:eastAsia="DanteMT" w:cs="DanteMT"/>
        </w:rPr>
        <w:t xml:space="preserve"> </w:t>
      </w:r>
      <w:r w:rsidR="006E5333">
        <w:rPr>
          <w:rFonts w:eastAsia="DanteMT" w:cs="DanteMT"/>
        </w:rPr>
        <w:t xml:space="preserve">For repeated citations to the same source, we </w:t>
      </w:r>
      <w:r w:rsidR="00B17DA7">
        <w:rPr>
          <w:rFonts w:eastAsia="DanteMT" w:cs="DanteMT"/>
        </w:rPr>
        <w:t>do not</w:t>
      </w:r>
      <w:r w:rsidR="00390622">
        <w:rPr>
          <w:rFonts w:eastAsia="DanteMT" w:cs="DanteMT"/>
        </w:rPr>
        <w:t xml:space="preserve"> use </w:t>
      </w:r>
      <w:r w:rsidR="00B17DA7" w:rsidRPr="00B17DA7">
        <w:rPr>
          <w:rFonts w:eastAsia="DanteMT" w:cs="DanteMT"/>
          <w:i/>
          <w:iCs/>
        </w:rPr>
        <w:t>Ibid</w:t>
      </w:r>
      <w:r w:rsidR="00390622" w:rsidRPr="00B17DA7">
        <w:rPr>
          <w:rFonts w:eastAsia="DanteMT" w:cs="DanteMT"/>
          <w:i/>
          <w:iCs/>
        </w:rPr>
        <w:t>.</w:t>
      </w:r>
      <w:r w:rsidR="006E5333">
        <w:rPr>
          <w:rFonts w:eastAsia="DanteMT" w:cs="DanteMT"/>
        </w:rPr>
        <w:t>; please</w:t>
      </w:r>
      <w:r w:rsidR="00390622">
        <w:rPr>
          <w:rFonts w:eastAsia="DanteMT" w:cs="DanteMT"/>
        </w:rPr>
        <w:t xml:space="preserve"> instead use the short form</w:t>
      </w:r>
      <w:r w:rsidR="006E5333">
        <w:rPr>
          <w:rFonts w:eastAsia="DanteMT" w:cs="DanteMT"/>
        </w:rPr>
        <w:t>. T</w:t>
      </w:r>
      <w:r w:rsidR="00390622">
        <w:rPr>
          <w:rFonts w:eastAsia="DanteMT" w:cs="DanteMT"/>
        </w:rPr>
        <w:t>his decision is based electronic publishing needs.</w:t>
      </w:r>
    </w:p>
    <w:p w14:paraId="3540BB4C" w14:textId="77777777" w:rsidR="009149DE" w:rsidRDefault="009149DE" w:rsidP="002D59E8">
      <w:pPr>
        <w:autoSpaceDE w:val="0"/>
        <w:rPr>
          <w:rFonts w:eastAsia="DanteMT" w:cs="DanteMT"/>
        </w:rPr>
      </w:pPr>
    </w:p>
    <w:p w14:paraId="0F5E1599" w14:textId="174D1302" w:rsidR="002D59E8" w:rsidRDefault="002D59E8" w:rsidP="002D59E8">
      <w:pPr>
        <w:autoSpaceDE w:val="0"/>
        <w:rPr>
          <w:rFonts w:eastAsia="DanteMT" w:cs="DanteMT"/>
        </w:rPr>
      </w:pPr>
      <w:r>
        <w:rPr>
          <w:rFonts w:eastAsia="DanteMT" w:cs="DanteMT"/>
        </w:rPr>
        <w:t xml:space="preserve">In the </w:t>
      </w:r>
      <w:r w:rsidR="009335CF">
        <w:rPr>
          <w:rFonts w:eastAsia="DanteMT" w:cs="DanteMT"/>
        </w:rPr>
        <w:t>bibliography</w:t>
      </w:r>
      <w:r>
        <w:rPr>
          <w:rFonts w:eastAsia="DanteMT" w:cs="DanteMT"/>
        </w:rPr>
        <w:t xml:space="preserve">, when listing successive works by the same author, use </w:t>
      </w:r>
      <w:r w:rsidR="00390622">
        <w:rPr>
          <w:rFonts w:eastAsia="DanteMT" w:cs="DanteMT"/>
        </w:rPr>
        <w:t>the author’s or authors’ names again</w:t>
      </w:r>
      <w:r>
        <w:rPr>
          <w:rFonts w:eastAsia="DanteMT" w:cs="DanteMT"/>
        </w:rPr>
        <w:t xml:space="preserve"> (i.e., </w:t>
      </w:r>
      <w:r w:rsidR="00390622">
        <w:rPr>
          <w:rFonts w:eastAsia="DanteMT" w:cs="DanteMT"/>
        </w:rPr>
        <w:t xml:space="preserve">no use of the </w:t>
      </w:r>
      <w:proofErr w:type="gramStart"/>
      <w:r w:rsidR="00390622">
        <w:rPr>
          <w:rFonts w:eastAsia="DanteMT" w:cs="DanteMT"/>
        </w:rPr>
        <w:t xml:space="preserve">three </w:t>
      </w:r>
      <w:proofErr w:type="spellStart"/>
      <w:r w:rsidR="00390622">
        <w:rPr>
          <w:rFonts w:eastAsia="DanteMT" w:cs="DanteMT"/>
        </w:rPr>
        <w:t>em</w:t>
      </w:r>
      <w:proofErr w:type="spellEnd"/>
      <w:proofErr w:type="gramEnd"/>
      <w:r w:rsidR="00390622">
        <w:rPr>
          <w:rFonts w:eastAsia="DanteMT" w:cs="DanteMT"/>
        </w:rPr>
        <w:t xml:space="preserve"> dash or </w:t>
      </w:r>
      <w:r w:rsidR="009D1312">
        <w:rPr>
          <w:rFonts w:eastAsia="DanteMT" w:cs="DanteMT"/>
        </w:rPr>
        <w:t>———</w:t>
      </w:r>
      <w:r w:rsidR="00390622">
        <w:rPr>
          <w:rFonts w:eastAsia="DanteMT" w:cs="DanteMT"/>
        </w:rPr>
        <w:t>). This is another decision influenced by electronic publishing needs.</w:t>
      </w:r>
    </w:p>
    <w:p w14:paraId="02DEFA3D" w14:textId="5AA13051" w:rsidR="00B17DA7" w:rsidRDefault="00B17DA7" w:rsidP="002D59E8">
      <w:pPr>
        <w:autoSpaceDE w:val="0"/>
        <w:rPr>
          <w:rFonts w:eastAsia="DanteMT" w:cs="DanteMT"/>
        </w:rPr>
      </w:pPr>
    </w:p>
    <w:p w14:paraId="597E66D2" w14:textId="458ECB3E" w:rsidR="00F76C1A" w:rsidRDefault="006E5333" w:rsidP="00F76C1A">
      <w:pPr>
        <w:autoSpaceDE w:val="0"/>
        <w:rPr>
          <w:rFonts w:eastAsia="DanteMT" w:cs="DanteMT"/>
        </w:rPr>
      </w:pPr>
      <w:r>
        <w:rPr>
          <w:rFonts w:eastAsia="DanteMT" w:cs="DanteMT"/>
        </w:rPr>
        <w:t xml:space="preserve">For all citations as well as </w:t>
      </w:r>
      <w:r w:rsidR="006D04A9">
        <w:rPr>
          <w:rFonts w:eastAsia="DanteMT" w:cs="DanteMT"/>
        </w:rPr>
        <w:t xml:space="preserve">for </w:t>
      </w:r>
      <w:r>
        <w:rPr>
          <w:rFonts w:eastAsia="DanteMT" w:cs="DanteMT"/>
        </w:rPr>
        <w:t>any discursive notes, please use endnotes, not footnotes. Endnotes should be</w:t>
      </w:r>
      <w:r w:rsidR="006D04A9">
        <w:rPr>
          <w:rFonts w:eastAsia="DanteMT" w:cs="DanteMT"/>
        </w:rPr>
        <w:t xml:space="preserve"> “live,” that is,</w:t>
      </w:r>
      <w:r>
        <w:rPr>
          <w:rFonts w:eastAsia="DanteMT" w:cs="DanteMT"/>
        </w:rPr>
        <w:t xml:space="preserve"> inserted via Word’s built-in endnotes function rather than manually. This “live” </w:t>
      </w:r>
      <w:proofErr w:type="gramStart"/>
      <w:r>
        <w:rPr>
          <w:rFonts w:eastAsia="DanteMT" w:cs="DanteMT"/>
        </w:rPr>
        <w:t>notes</w:t>
      </w:r>
      <w:proofErr w:type="gramEnd"/>
      <w:r>
        <w:rPr>
          <w:rFonts w:eastAsia="DanteMT" w:cs="DanteMT"/>
        </w:rPr>
        <w:t xml:space="preserve"> function connects the </w:t>
      </w:r>
      <w:bookmarkStart w:id="0" w:name="Editing"/>
      <w:bookmarkEnd w:id="0"/>
      <w:r>
        <w:rPr>
          <w:rFonts w:eastAsia="DanteMT" w:cs="DanteMT"/>
        </w:rPr>
        <w:t>text of a specific note with a specific place in the text. These embedded notes can be moved, combined, or deleted with ease; the number in the text will always carry its text with it, and the notes will automatically renumber as needed.</w:t>
      </w:r>
    </w:p>
    <w:p w14:paraId="40C0A2AF" w14:textId="77777777" w:rsidR="00F76C1A" w:rsidRDefault="00F76C1A" w:rsidP="00F76C1A">
      <w:pPr>
        <w:autoSpaceDE w:val="0"/>
        <w:rPr>
          <w:rFonts w:eastAsia="DanteMT" w:cs="DanteMT"/>
        </w:rPr>
      </w:pPr>
    </w:p>
    <w:p w14:paraId="722D5D4E" w14:textId="65B1EC46" w:rsidR="00F76C1A" w:rsidRDefault="00F76C1A" w:rsidP="002D59E8">
      <w:pPr>
        <w:autoSpaceDE w:val="0"/>
        <w:rPr>
          <w:rFonts w:eastAsia="DanteMT" w:cs="DanteMT"/>
        </w:rPr>
      </w:pPr>
      <w:r w:rsidRPr="00F76C1A">
        <w:rPr>
          <w:rFonts w:eastAsia="DanteMT" w:cs="DanteMT"/>
        </w:rPr>
        <w:t>Display type (chapter titles or subtitles, head</w:t>
      </w:r>
      <w:r w:rsidR="005946E7">
        <w:rPr>
          <w:rFonts w:eastAsia="DanteMT" w:cs="DanteMT"/>
        </w:rPr>
        <w:t>ing</w:t>
      </w:r>
      <w:r w:rsidRPr="00F76C1A">
        <w:rPr>
          <w:rFonts w:eastAsia="DanteMT" w:cs="DanteMT"/>
        </w:rPr>
        <w:t>s, epigraphs, etc.) should never have a numbered endnote attached. Move the note to the running text, or, in the case of a chapter title, the note may become the first, unnumbered endnote for the chapter.</w:t>
      </w:r>
    </w:p>
    <w:p w14:paraId="276F50E5" w14:textId="77777777" w:rsidR="002D59E8" w:rsidRDefault="002D59E8" w:rsidP="002D59E8">
      <w:pPr>
        <w:autoSpaceDE w:val="0"/>
        <w:rPr>
          <w:rFonts w:eastAsia="Eurostile-Demi" w:cs="Eurostile-Demi"/>
          <w:b/>
          <w:bCs/>
        </w:rPr>
      </w:pPr>
    </w:p>
    <w:p w14:paraId="747F3183" w14:textId="77777777" w:rsidR="002D59E8" w:rsidRPr="009335CF" w:rsidRDefault="002D59E8" w:rsidP="002D59E8">
      <w:pPr>
        <w:autoSpaceDE w:val="0"/>
        <w:rPr>
          <w:rFonts w:eastAsia="Eurostile-Demi" w:cs="Eurostile-Demi"/>
          <w:b/>
          <w:bCs/>
          <w:sz w:val="28"/>
          <w:szCs w:val="28"/>
        </w:rPr>
      </w:pPr>
      <w:r w:rsidRPr="009335CF">
        <w:rPr>
          <w:rFonts w:eastAsia="Eurostile-Demi" w:cs="Eurostile-Demi"/>
          <w:b/>
          <w:bCs/>
          <w:sz w:val="28"/>
          <w:szCs w:val="28"/>
        </w:rPr>
        <w:t>Special Characters</w:t>
      </w:r>
    </w:p>
    <w:p w14:paraId="4E9B6400" w14:textId="77777777" w:rsidR="009335CF" w:rsidRDefault="009335CF" w:rsidP="002D59E8">
      <w:pPr>
        <w:autoSpaceDE w:val="0"/>
        <w:rPr>
          <w:rFonts w:eastAsia="DanteMT" w:cs="DanteMT"/>
        </w:rPr>
      </w:pPr>
    </w:p>
    <w:p w14:paraId="3A58461E" w14:textId="4DD2E50B" w:rsidR="002D59E8" w:rsidRDefault="001F1EDC" w:rsidP="002D59E8">
      <w:pPr>
        <w:autoSpaceDE w:val="0"/>
        <w:rPr>
          <w:rFonts w:eastAsia="DanteMT" w:cs="DanteMT"/>
        </w:rPr>
      </w:pPr>
      <w:r>
        <w:rPr>
          <w:rFonts w:eastAsia="DanteMT" w:cs="DanteMT"/>
        </w:rPr>
        <w:t>Please</w:t>
      </w:r>
      <w:r w:rsidR="002D59E8">
        <w:rPr>
          <w:rFonts w:eastAsia="DanteMT" w:cs="DanteMT"/>
        </w:rPr>
        <w:t xml:space="preserve"> </w:t>
      </w:r>
      <w:r w:rsidR="005946E7">
        <w:rPr>
          <w:rFonts w:eastAsia="DanteMT" w:cs="DanteMT"/>
        </w:rPr>
        <w:t>insert</w:t>
      </w:r>
      <w:r w:rsidR="002D59E8">
        <w:rPr>
          <w:rFonts w:eastAsia="DanteMT" w:cs="DanteMT"/>
        </w:rPr>
        <w:t xml:space="preserve"> special characters using your word-processing program’s built-in character set</w:t>
      </w:r>
      <w:r w:rsidR="005946E7">
        <w:rPr>
          <w:rFonts w:eastAsia="DanteMT" w:cs="DanteMT"/>
        </w:rPr>
        <w:t xml:space="preserve"> or copying-and-pasting a Unicode character</w:t>
      </w:r>
      <w:r w:rsidR="002D59E8">
        <w:rPr>
          <w:rFonts w:eastAsia="DanteMT" w:cs="DanteMT"/>
        </w:rPr>
        <w:t xml:space="preserve">, </w:t>
      </w:r>
      <w:r>
        <w:rPr>
          <w:rFonts w:eastAsia="DanteMT" w:cs="DanteMT"/>
        </w:rPr>
        <w:t>rather than</w:t>
      </w:r>
      <w:r w:rsidR="002D59E8">
        <w:rPr>
          <w:rFonts w:eastAsia="DanteMT" w:cs="DanteMT"/>
        </w:rPr>
        <w:t xml:space="preserve"> mak</w:t>
      </w:r>
      <w:r>
        <w:rPr>
          <w:rFonts w:eastAsia="DanteMT" w:cs="DanteMT"/>
        </w:rPr>
        <w:t>ing</w:t>
      </w:r>
      <w:r w:rsidR="002D59E8">
        <w:rPr>
          <w:rFonts w:eastAsia="DanteMT" w:cs="DanteMT"/>
        </w:rPr>
        <w:t xml:space="preserve"> a character by combining more than one character or using graphics. If a special character is unavailable in your program, you may insert a code in angle brackets (such as &lt;c&gt; to stand for ç) and then, in your cover letter or a separate list, </w:t>
      </w:r>
      <w:r w:rsidR="005946E7">
        <w:rPr>
          <w:rFonts w:eastAsia="DanteMT" w:cs="DanteMT"/>
        </w:rPr>
        <w:t>provide</w:t>
      </w:r>
      <w:r w:rsidR="002D59E8">
        <w:rPr>
          <w:rFonts w:eastAsia="DanteMT" w:cs="DanteMT"/>
        </w:rPr>
        <w:t xml:space="preserve"> the code and the character it represents.</w:t>
      </w:r>
    </w:p>
    <w:p w14:paraId="6786B8E0" w14:textId="77777777" w:rsidR="002D59E8" w:rsidRDefault="002D59E8" w:rsidP="002D59E8">
      <w:pPr>
        <w:autoSpaceDE w:val="0"/>
        <w:rPr>
          <w:rFonts w:eastAsia="DanteMT" w:cs="DanteMT"/>
        </w:rPr>
      </w:pPr>
    </w:p>
    <w:p w14:paraId="366F4A42" w14:textId="77777777" w:rsidR="002D59E8" w:rsidRPr="009335CF" w:rsidRDefault="002D59E8" w:rsidP="002D59E8">
      <w:pPr>
        <w:autoSpaceDE w:val="0"/>
        <w:rPr>
          <w:rFonts w:eastAsia="Eurostile-Demi" w:cs="Eurostile-Demi"/>
          <w:b/>
          <w:bCs/>
          <w:sz w:val="28"/>
          <w:szCs w:val="28"/>
        </w:rPr>
      </w:pPr>
      <w:r w:rsidRPr="009335CF">
        <w:rPr>
          <w:rFonts w:eastAsia="Eurostile-Demi" w:cs="Eurostile-Demi"/>
          <w:b/>
          <w:bCs/>
          <w:sz w:val="28"/>
          <w:szCs w:val="28"/>
        </w:rPr>
        <w:t>Tables and Figures</w:t>
      </w:r>
    </w:p>
    <w:p w14:paraId="66809A7E" w14:textId="77777777" w:rsidR="009335CF" w:rsidRDefault="009335CF" w:rsidP="002D59E8">
      <w:pPr>
        <w:autoSpaceDE w:val="0"/>
        <w:rPr>
          <w:rFonts w:eastAsia="DanteMT" w:cs="DanteMT"/>
        </w:rPr>
      </w:pPr>
    </w:p>
    <w:p w14:paraId="69F468C8" w14:textId="27F8D11C" w:rsidR="001F1EDC" w:rsidRDefault="001F1EDC" w:rsidP="001F1EDC">
      <w:pPr>
        <w:autoSpaceDE w:val="0"/>
        <w:rPr>
          <w:rFonts w:eastAsia="DanteMT" w:cs="DanteMT"/>
        </w:rPr>
      </w:pPr>
      <w:r>
        <w:rPr>
          <w:rFonts w:eastAsia="DanteMT" w:cs="DanteMT"/>
        </w:rPr>
        <w:t xml:space="preserve">Please use a double-numbering system to number all figures, tables, maps, etc. For example: </w:t>
      </w:r>
      <w:r>
        <w:rPr>
          <w:rFonts w:eastAsia="DanteMT" w:cs="DanteMT"/>
        </w:rPr>
        <w:lastRenderedPageBreak/>
        <w:t xml:space="preserve">Figure 1.1, Figure 1.2, Figure 2.1, Figure 2.2, Figure 3.1, etc. Figures, Tables, and Maps should be considered </w:t>
      </w:r>
      <w:proofErr w:type="gramStart"/>
      <w:r>
        <w:rPr>
          <w:rFonts w:eastAsia="DanteMT" w:cs="DanteMT"/>
        </w:rPr>
        <w:t>separately;</w:t>
      </w:r>
      <w:proofErr w:type="gramEnd"/>
      <w:r>
        <w:rPr>
          <w:rFonts w:eastAsia="DanteMT" w:cs="DanteMT"/>
        </w:rPr>
        <w:t xml:space="preserve"> i.e., Figure 1.1, Table 1.1, Map 1.1.</w:t>
      </w:r>
      <w:r w:rsidR="006D04A9">
        <w:rPr>
          <w:rFonts w:eastAsia="DanteMT" w:cs="DanteMT"/>
        </w:rPr>
        <w:t xml:space="preserve"> F</w:t>
      </w:r>
      <w:r w:rsidR="006D04A9">
        <w:rPr>
          <w:bCs/>
        </w:rPr>
        <w:t>igures belonging to the introduction may be numbered Figure I.1, Figure I.2, etc.</w:t>
      </w:r>
    </w:p>
    <w:p w14:paraId="1685CE49" w14:textId="77777777" w:rsidR="001F1EDC" w:rsidRDefault="001F1EDC" w:rsidP="001F1EDC">
      <w:pPr>
        <w:autoSpaceDE w:val="0"/>
        <w:rPr>
          <w:rFonts w:eastAsia="DanteMT" w:cs="DanteMT"/>
        </w:rPr>
      </w:pPr>
    </w:p>
    <w:p w14:paraId="134A3CFC" w14:textId="5CC15397" w:rsidR="001F1EDC" w:rsidRDefault="001F1EDC" w:rsidP="008B3E7A">
      <w:pPr>
        <w:autoSpaceDE w:val="0"/>
        <w:rPr>
          <w:rFonts w:eastAsia="DanteMT" w:cs="DanteMT"/>
        </w:rPr>
      </w:pPr>
      <w:r>
        <w:rPr>
          <w:rFonts w:eastAsia="DanteMT" w:cs="DanteMT"/>
        </w:rPr>
        <w:t xml:space="preserve">Any figures, illustrations, and graphics </w:t>
      </w:r>
      <w:r>
        <w:rPr>
          <w:rFonts w:eastAsia="DanteMT-Medium" w:cs="DanteMT-Medium"/>
        </w:rPr>
        <w:t xml:space="preserve">should be submitted as separate image files, e.g., TIFF, JPG, EPS, etc., and should </w:t>
      </w:r>
      <w:r w:rsidRPr="001F1EDC">
        <w:rPr>
          <w:rFonts w:eastAsia="DanteMT-Medium" w:cs="DanteMT-Medium"/>
          <w:i/>
          <w:iCs/>
        </w:rPr>
        <w:t>not</w:t>
      </w:r>
      <w:r>
        <w:rPr>
          <w:rFonts w:eastAsia="DanteMT-Medium" w:cs="DanteMT-Medium"/>
        </w:rPr>
        <w:t xml:space="preserve"> </w:t>
      </w:r>
      <w:r>
        <w:rPr>
          <w:rFonts w:eastAsia="DanteMT" w:cs="DanteMT"/>
        </w:rPr>
        <w:t xml:space="preserve">be embedded in Word files. </w:t>
      </w:r>
      <w:r w:rsidR="008B3E7A">
        <w:rPr>
          <w:rFonts w:eastAsia="DanteMT" w:cs="DanteMT"/>
        </w:rPr>
        <w:t>If you have questions about how to submit art with your manuscript, please consult the art guidelines or your acquiring editor.</w:t>
      </w:r>
    </w:p>
    <w:p w14:paraId="333FFC3B" w14:textId="77777777" w:rsidR="001F1EDC" w:rsidRDefault="001F1EDC" w:rsidP="004554B6">
      <w:pPr>
        <w:autoSpaceDE w:val="0"/>
        <w:rPr>
          <w:rFonts w:eastAsia="DanteMT" w:cs="DanteMT"/>
        </w:rPr>
      </w:pPr>
    </w:p>
    <w:p w14:paraId="09B0278D" w14:textId="201121A8" w:rsidR="001F1EDC" w:rsidRDefault="001F1EDC" w:rsidP="001F1EDC">
      <w:pPr>
        <w:autoSpaceDE w:val="0"/>
        <w:rPr>
          <w:rFonts w:eastAsia="DanteMT" w:cs="DanteMT"/>
        </w:rPr>
      </w:pPr>
      <w:r>
        <w:rPr>
          <w:rFonts w:eastAsia="DanteMT" w:cs="DanteMT"/>
        </w:rPr>
        <w:t>Tables s</w:t>
      </w:r>
      <w:r>
        <w:rPr>
          <w:rFonts w:eastAsia="DanteMT-Medium" w:cs="DanteMT-Medium"/>
        </w:rPr>
        <w:t xml:space="preserve">hould </w:t>
      </w:r>
      <w:r>
        <w:rPr>
          <w:rFonts w:eastAsia="DanteMT" w:cs="DanteMT"/>
        </w:rPr>
        <w:t xml:space="preserve">be provided as individual Word documents, using Word’s table </w:t>
      </w:r>
      <w:r w:rsidR="008B3E7A">
        <w:rPr>
          <w:rFonts w:eastAsia="DanteMT" w:cs="DanteMT"/>
        </w:rPr>
        <w:t>function</w:t>
      </w:r>
      <w:r>
        <w:rPr>
          <w:rFonts w:eastAsia="DanteMT" w:cs="DanteMT"/>
        </w:rPr>
        <w:t xml:space="preserve">. </w:t>
      </w:r>
      <w:r>
        <w:rPr>
          <w:rFonts w:eastAsia="DanteMT-Medium" w:cs="DanteMT-Medium"/>
        </w:rPr>
        <w:t xml:space="preserve">If you have used a </w:t>
      </w:r>
      <w:r>
        <w:rPr>
          <w:rFonts w:eastAsia="DanteMT" w:cs="DanteMT"/>
        </w:rPr>
        <w:t>spreadsheet program (such as Excel or Google Sheets) to create and work with your tables, please convert them to Word tables for submission. Save each table as a separate file and label each clearly. Again, do not embed tables in the manuscript text.</w:t>
      </w:r>
    </w:p>
    <w:p w14:paraId="3F19EFA5" w14:textId="77777777" w:rsidR="001F1EDC" w:rsidRDefault="001F1EDC" w:rsidP="004554B6">
      <w:pPr>
        <w:autoSpaceDE w:val="0"/>
        <w:rPr>
          <w:rFonts w:eastAsia="DanteMT" w:cs="DanteMT"/>
        </w:rPr>
      </w:pPr>
    </w:p>
    <w:p w14:paraId="3E330BF2" w14:textId="3E3ACA5E" w:rsidR="004554B6" w:rsidRPr="004554B6" w:rsidRDefault="001F1EDC" w:rsidP="004554B6">
      <w:pPr>
        <w:autoSpaceDE w:val="0"/>
        <w:rPr>
          <w:rFonts w:eastAsia="DanteMT" w:cs="DanteMT"/>
        </w:rPr>
      </w:pPr>
      <w:r>
        <w:rPr>
          <w:rFonts w:eastAsia="DanteMT" w:cs="DanteMT"/>
        </w:rPr>
        <w:t>In the manuscript files, p</w:t>
      </w:r>
      <w:r w:rsidR="004554B6">
        <w:rPr>
          <w:rFonts w:eastAsia="DanteMT" w:cs="DanteMT"/>
        </w:rPr>
        <w:t xml:space="preserve">lease provide callouts in angle brackets for where </w:t>
      </w:r>
      <w:r>
        <w:rPr>
          <w:rFonts w:eastAsia="DanteMT" w:cs="DanteMT"/>
        </w:rPr>
        <w:t>figures, tables, illustrations, photos, and/or maps</w:t>
      </w:r>
      <w:r w:rsidR="004554B6">
        <w:rPr>
          <w:rFonts w:eastAsia="DanteMT" w:cs="DanteMT"/>
        </w:rPr>
        <w:t xml:space="preserve"> are to appear in the text</w:t>
      </w:r>
      <w:r>
        <w:rPr>
          <w:rFonts w:eastAsia="DanteMT" w:cs="DanteMT"/>
        </w:rPr>
        <w:t xml:space="preserve">. For example: </w:t>
      </w:r>
      <w:r w:rsidR="004554B6">
        <w:rPr>
          <w:rFonts w:eastAsia="DanteMT" w:cs="DanteMT"/>
        </w:rPr>
        <w:t xml:space="preserve">&lt;insert figure 1.1 about here&gt;, &lt;insert table 1.1 about here&gt;. Any callouts should appear </w:t>
      </w:r>
      <w:r w:rsidR="004554B6">
        <w:rPr>
          <w:rFonts w:eastAsia="DanteMT" w:cs="DanteMT"/>
          <w:i/>
          <w:iCs/>
        </w:rPr>
        <w:t>between</w:t>
      </w:r>
      <w:r w:rsidR="004554B6">
        <w:rPr>
          <w:rFonts w:eastAsia="DanteMT" w:cs="DanteMT"/>
        </w:rPr>
        <w:t xml:space="preserve"> paragraphs.</w:t>
      </w:r>
    </w:p>
    <w:p w14:paraId="7D3A8F8B" w14:textId="77777777" w:rsidR="004554B6" w:rsidRDefault="004554B6" w:rsidP="002D59E8">
      <w:pPr>
        <w:autoSpaceDE w:val="0"/>
        <w:rPr>
          <w:rFonts w:eastAsia="DanteMT" w:cs="DanteMT"/>
        </w:rPr>
      </w:pPr>
    </w:p>
    <w:p w14:paraId="5007E50D" w14:textId="06CE46E9" w:rsidR="004554B6" w:rsidRDefault="004554B6" w:rsidP="004554B6">
      <w:pPr>
        <w:autoSpaceDE w:val="0"/>
        <w:rPr>
          <w:rFonts w:eastAsia="DanteMT" w:cs="DanteMT"/>
        </w:rPr>
      </w:pPr>
      <w:r>
        <w:rPr>
          <w:rFonts w:eastAsia="DanteMT" w:cs="DanteMT"/>
        </w:rPr>
        <w:t>Be aware that it is extremely difficult to have exact callout</w:t>
      </w:r>
      <w:r w:rsidR="008B3E7A">
        <w:rPr>
          <w:rFonts w:eastAsia="DanteMT" w:cs="DanteMT"/>
        </w:rPr>
        <w:t xml:space="preserve"> placement</w:t>
      </w:r>
      <w:r>
        <w:rPr>
          <w:rFonts w:eastAsia="DanteMT" w:cs="DanteMT"/>
        </w:rPr>
        <w:t>s for figures, tables, maps, graphics, and so on, as we cannot judge from the manuscript how things will flow in page proof. As such, it is always our preference for “about here” callouts. We also request that any in-text mentions refer to figures parenthetically, as in “(see fig. 1.1)”</w:t>
      </w:r>
      <w:r w:rsidR="001F1EDC">
        <w:rPr>
          <w:rFonts w:eastAsia="DanteMT" w:cs="DanteMT"/>
        </w:rPr>
        <w:t>—do not try to set off an image with a colon and a hard return.</w:t>
      </w:r>
    </w:p>
    <w:p w14:paraId="7D6B3CA8" w14:textId="77777777" w:rsidR="004554B6" w:rsidRDefault="004554B6" w:rsidP="004554B6">
      <w:pPr>
        <w:autoSpaceDE w:val="0"/>
        <w:rPr>
          <w:rFonts w:eastAsia="DanteMT" w:cs="DanteMT"/>
        </w:rPr>
      </w:pPr>
    </w:p>
    <w:p w14:paraId="1149E77D" w14:textId="0D7E57D0" w:rsidR="004B6AC1" w:rsidRDefault="004554B6" w:rsidP="002D59E8">
      <w:pPr>
        <w:autoSpaceDE w:val="0"/>
        <w:rPr>
          <w:rFonts w:eastAsia="DanteMT" w:cs="DanteMT"/>
        </w:rPr>
      </w:pPr>
      <w:r>
        <w:rPr>
          <w:rFonts w:eastAsia="DanteMT" w:cs="DanteMT"/>
        </w:rPr>
        <w:t>Captions should be provided in a separate, numbered list. Please do not include captions alongside callouts in the manuscript files.</w:t>
      </w:r>
    </w:p>
    <w:p w14:paraId="1C1A6428" w14:textId="77777777" w:rsidR="002D59E8" w:rsidRDefault="002D59E8" w:rsidP="002D59E8">
      <w:pPr>
        <w:autoSpaceDE w:val="0"/>
        <w:rPr>
          <w:rFonts w:eastAsia="Eurostile-Demi" w:cs="Eurostile-Demi"/>
        </w:rPr>
      </w:pPr>
    </w:p>
    <w:p w14:paraId="2334D172" w14:textId="1289F4E8" w:rsidR="001F1EDC" w:rsidRDefault="001F1EDC" w:rsidP="001F1EDC">
      <w:pPr>
        <w:autoSpaceDE w:val="0"/>
        <w:rPr>
          <w:rFonts w:eastAsia="DanteMT" w:cs="DanteMT"/>
          <w:b/>
          <w:sz w:val="28"/>
          <w:szCs w:val="28"/>
        </w:rPr>
      </w:pPr>
      <w:r>
        <w:rPr>
          <w:rFonts w:eastAsia="DanteMT" w:cs="DanteMT"/>
          <w:b/>
          <w:sz w:val="28"/>
          <w:szCs w:val="28"/>
        </w:rPr>
        <w:t>Equations</w:t>
      </w:r>
    </w:p>
    <w:p w14:paraId="3C53BF2E" w14:textId="77777777" w:rsidR="001F1EDC" w:rsidRPr="004B6AC1" w:rsidRDefault="001F1EDC" w:rsidP="001F1EDC">
      <w:pPr>
        <w:autoSpaceDE w:val="0"/>
        <w:rPr>
          <w:rFonts w:eastAsia="DanteMT" w:cs="DanteMT"/>
        </w:rPr>
      </w:pPr>
    </w:p>
    <w:p w14:paraId="1DCCC246" w14:textId="41890073" w:rsidR="001F1EDC" w:rsidRDefault="001F1EDC" w:rsidP="001F1EDC">
      <w:pPr>
        <w:autoSpaceDE w:val="0"/>
        <w:rPr>
          <w:rFonts w:eastAsia="DanteMT" w:cs="DanteMT"/>
        </w:rPr>
      </w:pPr>
      <w:r>
        <w:rPr>
          <w:rFonts w:eastAsia="DanteMT" w:cs="DanteMT"/>
        </w:rPr>
        <w:t>If your manuscript uses equations</w:t>
      </w:r>
      <w:r w:rsidR="00B17DA7">
        <w:rPr>
          <w:rFonts w:eastAsia="DanteMT" w:cs="DanteMT"/>
        </w:rPr>
        <w:t xml:space="preserve"> that cannot be represented in-line using standard characters—that is, if you need to create an equation using Word’s “Equation” function—please save each equation to a separate document file and use a placeholder in angle brackets to indicate where it should appear in the text, e.g., “&lt;EQU 1.1&gt;.”</w:t>
      </w:r>
    </w:p>
    <w:p w14:paraId="35359B60" w14:textId="77777777" w:rsidR="001F1EDC" w:rsidRDefault="001F1EDC" w:rsidP="001F1EDC">
      <w:pPr>
        <w:autoSpaceDE w:val="0"/>
        <w:rPr>
          <w:rFonts w:eastAsia="DanteMT" w:cs="DanteMT"/>
        </w:rPr>
      </w:pPr>
    </w:p>
    <w:p w14:paraId="0BA5C7C2" w14:textId="5345BB77" w:rsidR="00CC45B0" w:rsidRDefault="004B6AC1" w:rsidP="001F1EDC">
      <w:pPr>
        <w:autoSpaceDE w:val="0"/>
        <w:rPr>
          <w:rFonts w:eastAsia="DanteMT" w:cs="DanteMT"/>
          <w:b/>
          <w:sz w:val="28"/>
          <w:szCs w:val="28"/>
        </w:rPr>
      </w:pPr>
      <w:r w:rsidRPr="004B6AC1">
        <w:rPr>
          <w:rFonts w:eastAsia="DanteMT" w:cs="DanteMT"/>
          <w:b/>
          <w:sz w:val="28"/>
          <w:szCs w:val="28"/>
        </w:rPr>
        <w:t>For Further Information or Guidance</w:t>
      </w:r>
    </w:p>
    <w:p w14:paraId="71ED13DF" w14:textId="77777777" w:rsidR="004B6AC1" w:rsidRPr="004B6AC1" w:rsidRDefault="004B6AC1" w:rsidP="004B6AC1">
      <w:pPr>
        <w:autoSpaceDE w:val="0"/>
        <w:rPr>
          <w:rFonts w:eastAsia="DanteMT" w:cs="DanteMT"/>
        </w:rPr>
      </w:pPr>
    </w:p>
    <w:p w14:paraId="7D451DE7" w14:textId="77777777" w:rsidR="00D0730F" w:rsidRDefault="004B6AC1" w:rsidP="004B6AC1">
      <w:pPr>
        <w:autoSpaceDE w:val="0"/>
        <w:rPr>
          <w:rFonts w:eastAsia="DanteMT" w:cs="DanteMT"/>
        </w:rPr>
      </w:pPr>
      <w:r>
        <w:rPr>
          <w:rFonts w:eastAsia="DanteMT" w:cs="DanteMT"/>
        </w:rPr>
        <w:t xml:space="preserve">Please feel free to get in touch with the press if you have any need for clarification or when problems come up. </w:t>
      </w:r>
      <w:r w:rsidR="00927CC7">
        <w:rPr>
          <w:rFonts w:eastAsia="DanteMT" w:cs="DanteMT"/>
        </w:rPr>
        <w:t xml:space="preserve">Most questions that concern royalties, contractual issues, or questions about permissions and copyright can be answered by your acquiring editor. </w:t>
      </w:r>
    </w:p>
    <w:p w14:paraId="13618C49" w14:textId="77777777" w:rsidR="00D0730F" w:rsidRDefault="00D0730F" w:rsidP="004B6AC1">
      <w:pPr>
        <w:autoSpaceDE w:val="0"/>
        <w:rPr>
          <w:rFonts w:eastAsia="DanteMT" w:cs="DanteMT"/>
        </w:rPr>
      </w:pPr>
    </w:p>
    <w:p w14:paraId="25A3432A" w14:textId="571B182D" w:rsidR="00D0730F" w:rsidRDefault="00927CC7" w:rsidP="004B6AC1">
      <w:pPr>
        <w:autoSpaceDE w:val="0"/>
        <w:rPr>
          <w:rFonts w:eastAsia="DanteMT" w:cs="DanteMT"/>
        </w:rPr>
      </w:pPr>
      <w:r>
        <w:rPr>
          <w:rFonts w:eastAsia="DanteMT" w:cs="DanteMT"/>
        </w:rPr>
        <w:t>A</w:t>
      </w:r>
      <w:r w:rsidR="00D0730F">
        <w:rPr>
          <w:rFonts w:eastAsia="DanteMT" w:cs="DanteMT"/>
        </w:rPr>
        <w:t>ny</w:t>
      </w:r>
      <w:r>
        <w:rPr>
          <w:rFonts w:eastAsia="DanteMT" w:cs="DanteMT"/>
        </w:rPr>
        <w:t xml:space="preserve"> editorial questions, whether they be about style, formatting, citations, or other specifics, </w:t>
      </w:r>
      <w:r w:rsidR="00D0730F">
        <w:rPr>
          <w:rFonts w:eastAsia="DanteMT" w:cs="DanteMT"/>
        </w:rPr>
        <w:t>may</w:t>
      </w:r>
      <w:r>
        <w:rPr>
          <w:rFonts w:eastAsia="DanteMT" w:cs="DanteMT"/>
        </w:rPr>
        <w:t xml:space="preserve"> be directed to </w:t>
      </w:r>
      <w:r w:rsidR="00D0730F">
        <w:rPr>
          <w:rFonts w:eastAsia="DanteMT" w:cs="DanteMT"/>
        </w:rPr>
        <w:t xml:space="preserve">your acquiring editor or to </w:t>
      </w:r>
      <w:r>
        <w:rPr>
          <w:rFonts w:eastAsia="DanteMT" w:cs="DanteMT"/>
        </w:rPr>
        <w:t>the managin</w:t>
      </w:r>
      <w:r w:rsidR="0083452E">
        <w:rPr>
          <w:rFonts w:eastAsia="DanteMT" w:cs="DanteMT"/>
        </w:rPr>
        <w:t>g editor,</w:t>
      </w:r>
      <w:r w:rsidR="00D0730F">
        <w:rPr>
          <w:rFonts w:eastAsia="DanteMT" w:cs="DanteMT"/>
        </w:rPr>
        <w:t xml:space="preserve"> Amy Sherman, at </w:t>
      </w:r>
      <w:hyperlink r:id="rId8" w:history="1">
        <w:r w:rsidR="00D0730F" w:rsidRPr="00AF4DFC">
          <w:rPr>
            <w:rStyle w:val="Hyperlink"/>
            <w:rFonts w:eastAsia="DanteMT" w:cs="DanteMT"/>
          </w:rPr>
          <w:t>asherman@upress.pitt.edu</w:t>
        </w:r>
      </w:hyperlink>
      <w:r w:rsidR="00D0730F">
        <w:rPr>
          <w:rFonts w:eastAsia="DanteMT" w:cs="DanteMT"/>
        </w:rPr>
        <w:t xml:space="preserve">. </w:t>
      </w:r>
    </w:p>
    <w:p w14:paraId="56AEB05B" w14:textId="77777777" w:rsidR="00D0730F" w:rsidRDefault="00D0730F" w:rsidP="004B6AC1">
      <w:pPr>
        <w:autoSpaceDE w:val="0"/>
        <w:rPr>
          <w:rFonts w:eastAsia="DanteMT" w:cs="DanteMT"/>
        </w:rPr>
      </w:pPr>
    </w:p>
    <w:p w14:paraId="2F204D45" w14:textId="723C1932" w:rsidR="004B6AC1" w:rsidRPr="004B6AC1" w:rsidRDefault="00D0730F" w:rsidP="004B6AC1">
      <w:pPr>
        <w:autoSpaceDE w:val="0"/>
        <w:rPr>
          <w:rFonts w:eastAsia="DanteMT" w:cs="DanteMT"/>
        </w:rPr>
      </w:pPr>
      <w:r>
        <w:rPr>
          <w:rFonts w:eastAsia="DanteMT" w:cs="DanteMT"/>
        </w:rPr>
        <w:t>Any questions about art may be directed to the editorial design and production director,</w:t>
      </w:r>
      <w:r w:rsidR="0083452E">
        <w:rPr>
          <w:rFonts w:eastAsia="DanteMT" w:cs="DanteMT"/>
        </w:rPr>
        <w:t xml:space="preserve"> Alex Wolfe, at </w:t>
      </w:r>
      <w:hyperlink r:id="rId9" w:history="1">
        <w:r w:rsidRPr="00AF4DFC">
          <w:rPr>
            <w:rStyle w:val="Hyperlink"/>
            <w:rFonts w:eastAsia="DanteMT" w:cs="DanteMT"/>
          </w:rPr>
          <w:t>awolfe@upress.pitt.edu</w:t>
        </w:r>
      </w:hyperlink>
      <w:r>
        <w:rPr>
          <w:rFonts w:eastAsia="DanteMT" w:cs="DanteMT"/>
        </w:rPr>
        <w:t xml:space="preserve">. </w:t>
      </w:r>
    </w:p>
    <w:sectPr w:rsidR="004B6AC1" w:rsidRPr="004B6AC1">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BB50" w14:textId="77777777" w:rsidR="00AA08A0" w:rsidRDefault="00AA08A0" w:rsidP="006E61EB">
      <w:r>
        <w:separator/>
      </w:r>
    </w:p>
  </w:endnote>
  <w:endnote w:type="continuationSeparator" w:id="0">
    <w:p w14:paraId="7A8D1A74" w14:textId="77777777" w:rsidR="00AA08A0" w:rsidRDefault="00AA08A0" w:rsidP="006E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Eurostile-Demi">
    <w:charset w:val="00"/>
    <w:family w:val="swiss"/>
    <w:pitch w:val="default"/>
  </w:font>
  <w:font w:name="DanteMT">
    <w:charset w:val="00"/>
    <w:family w:val="roman"/>
    <w:pitch w:val="default"/>
  </w:font>
  <w:font w:name="DanteMT-Medium">
    <w:charset w:val="00"/>
    <w:family w:val="roman"/>
    <w:pitch w:val="default"/>
  </w:font>
  <w:font w:name="Albertus Medium">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B8C9" w14:textId="77777777" w:rsidR="006E61EB" w:rsidRPr="006E61EB" w:rsidRDefault="006E61EB">
    <w:pPr>
      <w:pStyle w:val="Footer"/>
      <w:jc w:val="center"/>
      <w:rPr>
        <w:rFonts w:ascii="Albertus Medium" w:hAnsi="Albertus Medium"/>
        <w:sz w:val="20"/>
        <w:szCs w:val="20"/>
      </w:rPr>
    </w:pPr>
    <w:r w:rsidRPr="006E61EB">
      <w:rPr>
        <w:rFonts w:ascii="Albertus Medium" w:hAnsi="Albertus Medium"/>
        <w:sz w:val="20"/>
        <w:szCs w:val="20"/>
      </w:rPr>
      <w:fldChar w:fldCharType="begin"/>
    </w:r>
    <w:r w:rsidRPr="006E61EB">
      <w:rPr>
        <w:rFonts w:ascii="Albertus Medium" w:hAnsi="Albertus Medium"/>
        <w:sz w:val="20"/>
        <w:szCs w:val="20"/>
      </w:rPr>
      <w:instrText xml:space="preserve"> PAGE   \* MERGEFORMAT </w:instrText>
    </w:r>
    <w:r w:rsidRPr="006E61EB">
      <w:rPr>
        <w:rFonts w:ascii="Albertus Medium" w:hAnsi="Albertus Medium"/>
        <w:sz w:val="20"/>
        <w:szCs w:val="20"/>
      </w:rPr>
      <w:fldChar w:fldCharType="separate"/>
    </w:r>
    <w:r w:rsidR="00354BFF">
      <w:rPr>
        <w:rFonts w:ascii="Albertus Medium" w:hAnsi="Albertus Medium"/>
        <w:noProof/>
        <w:sz w:val="20"/>
        <w:szCs w:val="20"/>
      </w:rPr>
      <w:t>1</w:t>
    </w:r>
    <w:r w:rsidRPr="006E61EB">
      <w:rPr>
        <w:rFonts w:ascii="Albertus Medium" w:hAnsi="Albertus Medium"/>
        <w:noProof/>
        <w:sz w:val="20"/>
        <w:szCs w:val="20"/>
      </w:rPr>
      <w:fldChar w:fldCharType="end"/>
    </w:r>
  </w:p>
  <w:p w14:paraId="23EFBFDA" w14:textId="77777777" w:rsidR="006E61EB" w:rsidRDefault="006E6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DE2D" w14:textId="77777777" w:rsidR="00AA08A0" w:rsidRDefault="00AA08A0" w:rsidP="006E61EB">
      <w:r>
        <w:separator/>
      </w:r>
    </w:p>
  </w:footnote>
  <w:footnote w:type="continuationSeparator" w:id="0">
    <w:p w14:paraId="5BF25527" w14:textId="77777777" w:rsidR="00AA08A0" w:rsidRDefault="00AA08A0" w:rsidP="006E6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472129A"/>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98"/>
    <w:rsid w:val="000608F3"/>
    <w:rsid w:val="000E0D17"/>
    <w:rsid w:val="001222A3"/>
    <w:rsid w:val="00160C2E"/>
    <w:rsid w:val="00191E0A"/>
    <w:rsid w:val="001F1EDC"/>
    <w:rsid w:val="00223569"/>
    <w:rsid w:val="00243690"/>
    <w:rsid w:val="00265B8D"/>
    <w:rsid w:val="00293CEF"/>
    <w:rsid w:val="002D59E8"/>
    <w:rsid w:val="0030380B"/>
    <w:rsid w:val="00320F89"/>
    <w:rsid w:val="00352566"/>
    <w:rsid w:val="00354BFF"/>
    <w:rsid w:val="00390622"/>
    <w:rsid w:val="003A2BA8"/>
    <w:rsid w:val="00442677"/>
    <w:rsid w:val="004554B6"/>
    <w:rsid w:val="004A7B64"/>
    <w:rsid w:val="004B6AC1"/>
    <w:rsid w:val="004F14E4"/>
    <w:rsid w:val="005766CC"/>
    <w:rsid w:val="005946E7"/>
    <w:rsid w:val="005A64A5"/>
    <w:rsid w:val="005D66EA"/>
    <w:rsid w:val="005E75BE"/>
    <w:rsid w:val="005F525F"/>
    <w:rsid w:val="006D04A9"/>
    <w:rsid w:val="006E5333"/>
    <w:rsid w:val="006E61EB"/>
    <w:rsid w:val="006F22C4"/>
    <w:rsid w:val="007467B2"/>
    <w:rsid w:val="007A6FC1"/>
    <w:rsid w:val="007E13D4"/>
    <w:rsid w:val="00822D36"/>
    <w:rsid w:val="0083452E"/>
    <w:rsid w:val="00845434"/>
    <w:rsid w:val="008B3E7A"/>
    <w:rsid w:val="008B7CE7"/>
    <w:rsid w:val="00903C39"/>
    <w:rsid w:val="009149DE"/>
    <w:rsid w:val="00927CC7"/>
    <w:rsid w:val="009335CF"/>
    <w:rsid w:val="009D0888"/>
    <w:rsid w:val="009D1312"/>
    <w:rsid w:val="009D3D6C"/>
    <w:rsid w:val="00A25DC1"/>
    <w:rsid w:val="00AA08A0"/>
    <w:rsid w:val="00AC5405"/>
    <w:rsid w:val="00AC7E35"/>
    <w:rsid w:val="00AF210E"/>
    <w:rsid w:val="00AF6E47"/>
    <w:rsid w:val="00B10C98"/>
    <w:rsid w:val="00B17DA7"/>
    <w:rsid w:val="00B717EF"/>
    <w:rsid w:val="00B71E54"/>
    <w:rsid w:val="00CC45B0"/>
    <w:rsid w:val="00CE22C7"/>
    <w:rsid w:val="00D04458"/>
    <w:rsid w:val="00D04E6E"/>
    <w:rsid w:val="00D0730F"/>
    <w:rsid w:val="00D53CF9"/>
    <w:rsid w:val="00D65DA3"/>
    <w:rsid w:val="00D845EB"/>
    <w:rsid w:val="00DD4BB1"/>
    <w:rsid w:val="00F343A7"/>
    <w:rsid w:val="00F647A7"/>
    <w:rsid w:val="00F76C1A"/>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075D9F"/>
  <w15:chartTrackingRefBased/>
  <w15:docId w15:val="{0DE0AC49-B481-4F1A-B394-B5A7DE50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6E61EB"/>
    <w:pPr>
      <w:tabs>
        <w:tab w:val="center" w:pos="4680"/>
        <w:tab w:val="right" w:pos="9360"/>
      </w:tabs>
    </w:pPr>
    <w:rPr>
      <w:rFonts w:cs="Mangal"/>
      <w:szCs w:val="21"/>
      <w:lang w:val="x-none"/>
    </w:rPr>
  </w:style>
  <w:style w:type="character" w:customStyle="1" w:styleId="HeaderChar">
    <w:name w:val="Header Char"/>
    <w:link w:val="Header"/>
    <w:uiPriority w:val="99"/>
    <w:rsid w:val="006E61EB"/>
    <w:rPr>
      <w:rFonts w:eastAsia="SimSun" w:cs="Mangal"/>
      <w:kern w:val="1"/>
      <w:sz w:val="24"/>
      <w:szCs w:val="21"/>
      <w:lang w:eastAsia="hi-IN" w:bidi="hi-IN"/>
    </w:rPr>
  </w:style>
  <w:style w:type="paragraph" w:styleId="Footer">
    <w:name w:val="footer"/>
    <w:basedOn w:val="Normal"/>
    <w:link w:val="FooterChar"/>
    <w:uiPriority w:val="99"/>
    <w:unhideWhenUsed/>
    <w:rsid w:val="006E61EB"/>
    <w:pPr>
      <w:tabs>
        <w:tab w:val="center" w:pos="4680"/>
        <w:tab w:val="right" w:pos="9360"/>
      </w:tabs>
    </w:pPr>
    <w:rPr>
      <w:rFonts w:cs="Mangal"/>
      <w:szCs w:val="21"/>
      <w:lang w:val="x-none"/>
    </w:rPr>
  </w:style>
  <w:style w:type="character" w:customStyle="1" w:styleId="FooterChar">
    <w:name w:val="Footer Char"/>
    <w:link w:val="Footer"/>
    <w:uiPriority w:val="99"/>
    <w:rsid w:val="006E61EB"/>
    <w:rPr>
      <w:rFonts w:eastAsia="SimSun" w:cs="Mangal"/>
      <w:kern w:val="1"/>
      <w:sz w:val="24"/>
      <w:szCs w:val="21"/>
      <w:lang w:eastAsia="hi-IN" w:bidi="hi-IN"/>
    </w:rPr>
  </w:style>
  <w:style w:type="character" w:styleId="CommentReference">
    <w:name w:val="annotation reference"/>
    <w:uiPriority w:val="99"/>
    <w:semiHidden/>
    <w:unhideWhenUsed/>
    <w:rsid w:val="000E0D17"/>
    <w:rPr>
      <w:sz w:val="16"/>
      <w:szCs w:val="16"/>
    </w:rPr>
  </w:style>
  <w:style w:type="paragraph" w:styleId="CommentText">
    <w:name w:val="annotation text"/>
    <w:basedOn w:val="Normal"/>
    <w:link w:val="CommentTextChar"/>
    <w:uiPriority w:val="99"/>
    <w:semiHidden/>
    <w:unhideWhenUsed/>
    <w:rsid w:val="000E0D17"/>
    <w:rPr>
      <w:rFonts w:cs="Mangal"/>
      <w:sz w:val="20"/>
      <w:szCs w:val="18"/>
    </w:rPr>
  </w:style>
  <w:style w:type="character" w:customStyle="1" w:styleId="CommentTextChar">
    <w:name w:val="Comment Text Char"/>
    <w:link w:val="CommentText"/>
    <w:uiPriority w:val="99"/>
    <w:semiHidden/>
    <w:rsid w:val="000E0D17"/>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0E0D17"/>
    <w:rPr>
      <w:b/>
      <w:bCs/>
    </w:rPr>
  </w:style>
  <w:style w:type="character" w:customStyle="1" w:styleId="CommentSubjectChar">
    <w:name w:val="Comment Subject Char"/>
    <w:link w:val="CommentSubject"/>
    <w:uiPriority w:val="99"/>
    <w:semiHidden/>
    <w:rsid w:val="000E0D17"/>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0E0D17"/>
    <w:rPr>
      <w:rFonts w:ascii="Tahoma" w:hAnsi="Tahoma" w:cs="Mangal"/>
      <w:sz w:val="16"/>
      <w:szCs w:val="14"/>
    </w:rPr>
  </w:style>
  <w:style w:type="character" w:customStyle="1" w:styleId="BalloonTextChar">
    <w:name w:val="Balloon Text Char"/>
    <w:link w:val="BalloonText"/>
    <w:uiPriority w:val="99"/>
    <w:semiHidden/>
    <w:rsid w:val="000E0D17"/>
    <w:rPr>
      <w:rFonts w:ascii="Tahoma" w:eastAsia="SimSun" w:hAnsi="Tahoma" w:cs="Mangal"/>
      <w:kern w:val="1"/>
      <w:sz w:val="16"/>
      <w:szCs w:val="14"/>
      <w:lang w:eastAsia="hi-IN" w:bidi="hi-IN"/>
    </w:rPr>
  </w:style>
  <w:style w:type="character" w:styleId="Hyperlink">
    <w:name w:val="Hyperlink"/>
    <w:basedOn w:val="DefaultParagraphFont"/>
    <w:uiPriority w:val="99"/>
    <w:unhideWhenUsed/>
    <w:rsid w:val="00D0730F"/>
    <w:rPr>
      <w:color w:val="0563C1" w:themeColor="hyperlink"/>
      <w:u w:val="single"/>
    </w:rPr>
  </w:style>
  <w:style w:type="character" w:styleId="UnresolvedMention">
    <w:name w:val="Unresolved Mention"/>
    <w:basedOn w:val="DefaultParagraphFont"/>
    <w:uiPriority w:val="99"/>
    <w:semiHidden/>
    <w:unhideWhenUsed/>
    <w:rsid w:val="00D0730F"/>
    <w:rPr>
      <w:color w:val="605E5C"/>
      <w:shd w:val="clear" w:color="auto" w:fill="E1DFDD"/>
    </w:rPr>
  </w:style>
  <w:style w:type="paragraph" w:customStyle="1" w:styleId="p18">
    <w:name w:val="p18"/>
    <w:basedOn w:val="Normal"/>
    <w:rsid w:val="00F76C1A"/>
    <w:pPr>
      <w:widowControl/>
      <w:suppressAutoHyphens w:val="0"/>
      <w:overflowPunct w:val="0"/>
      <w:autoSpaceDE w:val="0"/>
      <w:autoSpaceDN w:val="0"/>
      <w:adjustRightInd w:val="0"/>
      <w:spacing w:line="240" w:lineRule="atLeast"/>
      <w:ind w:left="720" w:hanging="720"/>
      <w:textAlignment w:val="baseline"/>
    </w:pPr>
    <w:rPr>
      <w:rFonts w:ascii="Times" w:eastAsia="Times New Roman" w:hAnsi="Times" w:cs="Times New Roman"/>
      <w:kern w:val="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erman@upress.pit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wolfe@upress.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58182-9150-4B03-B991-B8CB8A1D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margins</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margins</dc:title>
  <dc:subject/>
  <dc:creator>amberle</dc:creator>
  <cp:keywords/>
  <cp:lastModifiedBy>Thomas, Kelly L</cp:lastModifiedBy>
  <cp:revision>2</cp:revision>
  <cp:lastPrinted>1900-01-01T05:00:00Z</cp:lastPrinted>
  <dcterms:created xsi:type="dcterms:W3CDTF">2021-10-14T23:56:00Z</dcterms:created>
  <dcterms:modified xsi:type="dcterms:W3CDTF">2021-10-14T23:56:00Z</dcterms:modified>
</cp:coreProperties>
</file>